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AE03" w14:textId="2256E897" w:rsidR="003F3060" w:rsidRPr="00593F8E" w:rsidRDefault="00593F8E">
      <w:pPr>
        <w:rPr>
          <w:rFonts w:ascii="Arial" w:hAnsi="Arial" w:cs="Arial"/>
          <w:b/>
          <w:sz w:val="28"/>
        </w:rPr>
      </w:pPr>
      <w:r w:rsidRPr="00593F8E">
        <w:rPr>
          <w:rFonts w:ascii="Arial" w:hAnsi="Arial" w:cs="Arial"/>
          <w:b/>
          <w:sz w:val="28"/>
        </w:rPr>
        <w:t xml:space="preserve">LGA Special Interest Group </w:t>
      </w:r>
      <w:r w:rsidR="003F3060" w:rsidRPr="00593F8E">
        <w:rPr>
          <w:rFonts w:ascii="Arial" w:hAnsi="Arial" w:cs="Arial"/>
          <w:b/>
          <w:sz w:val="28"/>
        </w:rPr>
        <w:t>Annual Report to LGA Leadership Board</w:t>
      </w:r>
    </w:p>
    <w:tbl>
      <w:tblPr>
        <w:tblStyle w:val="TableGrid"/>
        <w:tblW w:w="0" w:type="auto"/>
        <w:tblLook w:val="04A0" w:firstRow="1" w:lastRow="0" w:firstColumn="1" w:lastColumn="0" w:noHBand="0" w:noVBand="1"/>
      </w:tblPr>
      <w:tblGrid>
        <w:gridCol w:w="2062"/>
        <w:gridCol w:w="6954"/>
      </w:tblGrid>
      <w:tr w:rsidR="00C7371B" w:rsidRPr="0019657A" w14:paraId="22A5AE06" w14:textId="77777777" w:rsidTr="00C7371B">
        <w:tc>
          <w:tcPr>
            <w:tcW w:w="2093" w:type="dxa"/>
          </w:tcPr>
          <w:p w14:paraId="22A5AE04" w14:textId="02E8A0F2" w:rsidR="00C7371B" w:rsidRPr="0019657A" w:rsidRDefault="00C7371B">
            <w:pPr>
              <w:rPr>
                <w:rFonts w:ascii="Arial" w:hAnsi="Arial" w:cs="Arial"/>
                <w:b/>
              </w:rPr>
            </w:pPr>
            <w:r w:rsidRPr="0019657A">
              <w:rPr>
                <w:rFonts w:ascii="Arial" w:hAnsi="Arial" w:cs="Arial"/>
                <w:b/>
              </w:rPr>
              <w:t>SIG Name</w:t>
            </w:r>
            <w:r w:rsidR="00593F8E" w:rsidRPr="0019657A">
              <w:rPr>
                <w:rFonts w:ascii="Arial" w:hAnsi="Arial" w:cs="Arial"/>
                <w:b/>
              </w:rPr>
              <w:t>:</w:t>
            </w:r>
          </w:p>
        </w:tc>
        <w:tc>
          <w:tcPr>
            <w:tcW w:w="7149" w:type="dxa"/>
          </w:tcPr>
          <w:p w14:paraId="22A5AE05" w14:textId="400ED08D" w:rsidR="00C7371B" w:rsidRPr="0019657A" w:rsidRDefault="005B0A78">
            <w:pPr>
              <w:rPr>
                <w:rFonts w:ascii="Arial" w:hAnsi="Arial" w:cs="Arial"/>
              </w:rPr>
            </w:pPr>
            <w:r w:rsidRPr="0019657A">
              <w:rPr>
                <w:rFonts w:ascii="Arial" w:hAnsi="Arial" w:cs="Arial"/>
              </w:rPr>
              <w:t>County Councils Network (CCN)</w:t>
            </w:r>
          </w:p>
        </w:tc>
      </w:tr>
      <w:tr w:rsidR="00C7371B" w:rsidRPr="0019657A" w14:paraId="22A5AE09" w14:textId="77777777" w:rsidTr="00C7371B">
        <w:tc>
          <w:tcPr>
            <w:tcW w:w="2093" w:type="dxa"/>
          </w:tcPr>
          <w:p w14:paraId="22A5AE07" w14:textId="2B544C3A" w:rsidR="00C7371B" w:rsidRPr="0019657A" w:rsidRDefault="00C7371B" w:rsidP="00593F8E">
            <w:pPr>
              <w:rPr>
                <w:rFonts w:ascii="Arial" w:hAnsi="Arial" w:cs="Arial"/>
                <w:b/>
              </w:rPr>
            </w:pPr>
            <w:r w:rsidRPr="0019657A">
              <w:rPr>
                <w:rFonts w:ascii="Arial" w:hAnsi="Arial" w:cs="Arial"/>
                <w:b/>
              </w:rPr>
              <w:t xml:space="preserve">Lead </w:t>
            </w:r>
            <w:r w:rsidR="00593F8E" w:rsidRPr="0019657A">
              <w:rPr>
                <w:rFonts w:ascii="Arial" w:hAnsi="Arial" w:cs="Arial"/>
                <w:b/>
              </w:rPr>
              <w:t>Member</w:t>
            </w:r>
            <w:r w:rsidR="00E70B17" w:rsidRPr="0019657A">
              <w:rPr>
                <w:rFonts w:ascii="Arial" w:hAnsi="Arial" w:cs="Arial"/>
                <w:b/>
              </w:rPr>
              <w:t>:</w:t>
            </w:r>
          </w:p>
        </w:tc>
        <w:tc>
          <w:tcPr>
            <w:tcW w:w="7149" w:type="dxa"/>
          </w:tcPr>
          <w:p w14:paraId="22A5AE08" w14:textId="0C3BF16C" w:rsidR="00C7371B" w:rsidRPr="0019657A" w:rsidRDefault="005B0A78">
            <w:pPr>
              <w:rPr>
                <w:rFonts w:ascii="Arial" w:hAnsi="Arial" w:cs="Arial"/>
              </w:rPr>
            </w:pPr>
            <w:r w:rsidRPr="0019657A">
              <w:rPr>
                <w:rFonts w:ascii="Arial" w:hAnsi="Arial" w:cs="Arial"/>
              </w:rPr>
              <w:t>Cllr Paul Carter</w:t>
            </w:r>
            <w:r w:rsidR="00120745" w:rsidRPr="0019657A">
              <w:rPr>
                <w:rFonts w:ascii="Arial" w:hAnsi="Arial" w:cs="Arial"/>
              </w:rPr>
              <w:t xml:space="preserve"> CBE</w:t>
            </w:r>
            <w:r w:rsidRPr="0019657A">
              <w:rPr>
                <w:rFonts w:ascii="Arial" w:hAnsi="Arial" w:cs="Arial"/>
              </w:rPr>
              <w:t>, CCN Chairman</w:t>
            </w:r>
          </w:p>
        </w:tc>
      </w:tr>
      <w:tr w:rsidR="00593F8E" w:rsidRPr="0019657A" w14:paraId="43D1F3B7" w14:textId="77777777" w:rsidTr="00C7371B">
        <w:tc>
          <w:tcPr>
            <w:tcW w:w="2093" w:type="dxa"/>
          </w:tcPr>
          <w:p w14:paraId="4E3F6BAB" w14:textId="5BFD28B5" w:rsidR="00593F8E" w:rsidRPr="0019657A" w:rsidRDefault="00593F8E">
            <w:pPr>
              <w:rPr>
                <w:rFonts w:ascii="Arial" w:hAnsi="Arial" w:cs="Arial"/>
                <w:b/>
              </w:rPr>
            </w:pPr>
            <w:r w:rsidRPr="0019657A">
              <w:rPr>
                <w:rFonts w:ascii="Arial" w:hAnsi="Arial" w:cs="Arial"/>
                <w:b/>
              </w:rPr>
              <w:t>Lead Officer</w:t>
            </w:r>
            <w:r w:rsidR="00E70B17" w:rsidRPr="0019657A">
              <w:rPr>
                <w:rFonts w:ascii="Arial" w:hAnsi="Arial" w:cs="Arial"/>
                <w:b/>
              </w:rPr>
              <w:t xml:space="preserve">: </w:t>
            </w:r>
          </w:p>
        </w:tc>
        <w:tc>
          <w:tcPr>
            <w:tcW w:w="7149" w:type="dxa"/>
          </w:tcPr>
          <w:p w14:paraId="7212519D" w14:textId="639ECCED" w:rsidR="00593F8E" w:rsidRPr="0019657A" w:rsidRDefault="005B0A78">
            <w:pPr>
              <w:rPr>
                <w:rFonts w:ascii="Arial" w:hAnsi="Arial" w:cs="Arial"/>
              </w:rPr>
            </w:pPr>
            <w:r w:rsidRPr="0019657A">
              <w:rPr>
                <w:rFonts w:ascii="Arial" w:hAnsi="Arial" w:cs="Arial"/>
              </w:rPr>
              <w:t>Simon Edwards, Director</w:t>
            </w:r>
          </w:p>
        </w:tc>
      </w:tr>
    </w:tbl>
    <w:p w14:paraId="1CE39B99" w14:textId="77777777" w:rsidR="005B0A78" w:rsidRPr="0019657A" w:rsidRDefault="005B0A78">
      <w:pPr>
        <w:rPr>
          <w:rFonts w:ascii="Arial" w:hAnsi="Arial" w:cs="Arial"/>
        </w:rPr>
      </w:pPr>
    </w:p>
    <w:tbl>
      <w:tblPr>
        <w:tblStyle w:val="TableGrid"/>
        <w:tblW w:w="0" w:type="auto"/>
        <w:tblLook w:val="04A0" w:firstRow="1" w:lastRow="0" w:firstColumn="1" w:lastColumn="0" w:noHBand="0" w:noVBand="1"/>
      </w:tblPr>
      <w:tblGrid>
        <w:gridCol w:w="9016"/>
      </w:tblGrid>
      <w:tr w:rsidR="005B0A78" w:rsidRPr="0019657A" w14:paraId="69F984D2" w14:textId="77777777" w:rsidTr="00B4491F">
        <w:tc>
          <w:tcPr>
            <w:tcW w:w="9016" w:type="dxa"/>
          </w:tcPr>
          <w:p w14:paraId="65989FF7" w14:textId="77777777" w:rsidR="005B0A78" w:rsidRPr="0019657A" w:rsidRDefault="005B0A78" w:rsidP="005B0A78">
            <w:pPr>
              <w:rPr>
                <w:rFonts w:ascii="Arial" w:hAnsi="Arial" w:cs="Arial"/>
                <w:b/>
                <w:u w:val="single"/>
              </w:rPr>
            </w:pPr>
          </w:p>
          <w:p w14:paraId="0DD045FA" w14:textId="77777777" w:rsidR="005B0A78" w:rsidRPr="0019657A" w:rsidRDefault="005B0A78" w:rsidP="005B0A78">
            <w:pPr>
              <w:rPr>
                <w:rFonts w:ascii="Arial" w:hAnsi="Arial" w:cs="Arial"/>
                <w:b/>
                <w:u w:val="single"/>
              </w:rPr>
            </w:pPr>
            <w:r w:rsidRPr="0019657A">
              <w:rPr>
                <w:rFonts w:ascii="Arial" w:hAnsi="Arial" w:cs="Arial"/>
                <w:b/>
                <w:u w:val="single"/>
              </w:rPr>
              <w:t>Overview</w:t>
            </w:r>
          </w:p>
          <w:p w14:paraId="0A1947F6" w14:textId="77777777" w:rsidR="005B0A78" w:rsidRPr="0019657A" w:rsidRDefault="005B0A78" w:rsidP="005B0A78">
            <w:pPr>
              <w:rPr>
                <w:rFonts w:ascii="Arial" w:hAnsi="Arial" w:cs="Arial"/>
              </w:rPr>
            </w:pPr>
          </w:p>
          <w:p w14:paraId="5C03B65A" w14:textId="77777777" w:rsidR="005B0A78" w:rsidRPr="0019657A" w:rsidRDefault="005B0A78" w:rsidP="005B0A78">
            <w:pPr>
              <w:textAlignment w:val="baseline"/>
              <w:rPr>
                <w:rFonts w:ascii="Arial" w:hAnsi="Arial" w:cs="Arial"/>
                <w:b/>
                <w:bCs/>
                <w:lang w:val="en"/>
              </w:rPr>
            </w:pPr>
            <w:r w:rsidRPr="0019657A">
              <w:rPr>
                <w:rFonts w:ascii="Arial" w:hAnsi="Arial" w:cs="Arial"/>
                <w:b/>
                <w:bCs/>
                <w:lang w:val="en"/>
              </w:rPr>
              <w:t>Vision</w:t>
            </w:r>
          </w:p>
          <w:p w14:paraId="1577791C" w14:textId="77777777" w:rsidR="005B0A78" w:rsidRPr="0019657A" w:rsidRDefault="005B0A78" w:rsidP="005B0A78">
            <w:pPr>
              <w:textAlignment w:val="baseline"/>
              <w:rPr>
                <w:rFonts w:ascii="Arial" w:hAnsi="Arial" w:cs="Arial"/>
                <w:bCs/>
                <w:lang w:val="en"/>
              </w:rPr>
            </w:pPr>
            <w:r w:rsidRPr="0019657A">
              <w:rPr>
                <w:rFonts w:ascii="Arial" w:hAnsi="Arial" w:cs="Arial"/>
                <w:bCs/>
                <w:lang w:val="en"/>
              </w:rPr>
              <w:t>To ensure CCN is an influential and respected network, advocating innovative policy solutions on the challenges facing local government and the wider public sector.</w:t>
            </w:r>
          </w:p>
          <w:p w14:paraId="236DD58E" w14:textId="77777777" w:rsidR="005B0A78" w:rsidRPr="0019657A" w:rsidRDefault="005B0A78" w:rsidP="005B0A78">
            <w:pPr>
              <w:textAlignment w:val="baseline"/>
              <w:rPr>
                <w:rFonts w:ascii="Arial" w:hAnsi="Arial" w:cs="Arial"/>
                <w:bCs/>
                <w:lang w:val="en"/>
              </w:rPr>
            </w:pPr>
          </w:p>
          <w:p w14:paraId="47A66CC5" w14:textId="77777777" w:rsidR="005B0A78" w:rsidRPr="0019657A" w:rsidRDefault="005B0A78" w:rsidP="005B0A78">
            <w:pPr>
              <w:textAlignment w:val="baseline"/>
              <w:rPr>
                <w:rFonts w:ascii="Arial" w:hAnsi="Arial" w:cs="Arial"/>
                <w:b/>
                <w:bCs/>
                <w:lang w:val="en"/>
              </w:rPr>
            </w:pPr>
            <w:r w:rsidRPr="0019657A">
              <w:rPr>
                <w:rFonts w:ascii="Arial" w:hAnsi="Arial" w:cs="Arial"/>
                <w:b/>
                <w:bCs/>
                <w:lang w:val="en"/>
              </w:rPr>
              <w:t>Aim</w:t>
            </w:r>
          </w:p>
          <w:p w14:paraId="56A7A6A5" w14:textId="77777777" w:rsidR="005B0A78" w:rsidRPr="0019657A" w:rsidRDefault="005B0A78" w:rsidP="005B0A78">
            <w:pPr>
              <w:textAlignment w:val="baseline"/>
              <w:rPr>
                <w:rFonts w:ascii="Arial" w:hAnsi="Arial" w:cs="Arial"/>
                <w:bCs/>
                <w:lang w:val="en"/>
              </w:rPr>
            </w:pPr>
            <w:r w:rsidRPr="0019657A">
              <w:rPr>
                <w:rFonts w:ascii="Arial" w:hAnsi="Arial" w:cs="Arial"/>
                <w:bCs/>
                <w:lang w:val="en"/>
              </w:rPr>
              <w:t>Ensure Counties have the powers and resources to meet the needs and aspirations of their residents on issues of particular importance to our councils and their communities.</w:t>
            </w:r>
          </w:p>
          <w:p w14:paraId="35036521" w14:textId="77777777" w:rsidR="005B0A78" w:rsidRPr="0019657A" w:rsidRDefault="005B0A78" w:rsidP="005B0A78">
            <w:pPr>
              <w:jc w:val="center"/>
              <w:textAlignment w:val="baseline"/>
              <w:rPr>
                <w:rFonts w:ascii="Arial" w:hAnsi="Arial" w:cs="Arial"/>
                <w:bCs/>
                <w:i/>
                <w:lang w:val="en"/>
              </w:rPr>
            </w:pPr>
          </w:p>
          <w:p w14:paraId="5E4B831F" w14:textId="77777777" w:rsidR="005B0A78" w:rsidRPr="0019657A" w:rsidRDefault="005B0A78" w:rsidP="005B0A78">
            <w:pPr>
              <w:textAlignment w:val="baseline"/>
              <w:rPr>
                <w:rFonts w:ascii="Arial" w:hAnsi="Arial" w:cs="Arial"/>
                <w:b/>
                <w:bCs/>
                <w:u w:val="single"/>
                <w:lang w:val="en"/>
              </w:rPr>
            </w:pPr>
            <w:r w:rsidRPr="0019657A">
              <w:rPr>
                <w:rFonts w:ascii="Arial" w:hAnsi="Arial" w:cs="Arial"/>
                <w:b/>
                <w:bCs/>
                <w:u w:val="single"/>
                <w:lang w:val="en"/>
              </w:rPr>
              <w:t>CCN Core Functions</w:t>
            </w:r>
          </w:p>
          <w:p w14:paraId="11F217D4" w14:textId="77777777" w:rsidR="005B0A78" w:rsidRPr="0019657A" w:rsidRDefault="005B0A78" w:rsidP="005B0A78">
            <w:pPr>
              <w:textAlignment w:val="baseline"/>
              <w:rPr>
                <w:rFonts w:ascii="Arial" w:hAnsi="Arial" w:cs="Arial"/>
                <w:b/>
                <w:bCs/>
                <w:u w:val="single"/>
                <w:lang w:val="en"/>
              </w:rPr>
            </w:pPr>
          </w:p>
          <w:p w14:paraId="0F88D225" w14:textId="00F22C42" w:rsidR="005B0A78" w:rsidRPr="0019657A" w:rsidRDefault="005B0A78" w:rsidP="005B0A78">
            <w:pPr>
              <w:textAlignment w:val="baseline"/>
              <w:rPr>
                <w:rFonts w:ascii="Arial" w:hAnsi="Arial" w:cs="Arial"/>
                <w:b/>
                <w:bCs/>
                <w:u w:val="single"/>
                <w:lang w:val="en"/>
              </w:rPr>
            </w:pPr>
            <w:r w:rsidRPr="0019657A">
              <w:rPr>
                <w:rFonts w:ascii="Arial" w:hAnsi="Arial" w:cs="Arial"/>
              </w:rPr>
              <w:t xml:space="preserve">The 2016/17 business plan set out the ‘core business’ and activity that CCN delivers on behalf of our member councils as a special interest group (SIG) of the LGA, including; </w:t>
            </w:r>
          </w:p>
          <w:p w14:paraId="0EF29CC7" w14:textId="77777777" w:rsidR="005B0A78" w:rsidRPr="0019657A" w:rsidRDefault="005B0A78" w:rsidP="005B0A78">
            <w:pPr>
              <w:textAlignment w:val="baseline"/>
              <w:rPr>
                <w:rFonts w:ascii="Arial" w:hAnsi="Arial" w:cs="Arial"/>
                <w:b/>
                <w:bCs/>
                <w:lang w:val="en"/>
              </w:rPr>
            </w:pPr>
          </w:p>
          <w:p w14:paraId="0C752EC6" w14:textId="77777777" w:rsidR="005B0A78" w:rsidRPr="0019657A" w:rsidRDefault="005B0A78" w:rsidP="005B0A78">
            <w:pPr>
              <w:textAlignment w:val="baseline"/>
              <w:rPr>
                <w:rFonts w:ascii="Arial" w:hAnsi="Arial" w:cs="Arial"/>
                <w:lang w:val="en"/>
              </w:rPr>
            </w:pPr>
            <w:r w:rsidRPr="0019657A">
              <w:rPr>
                <w:rFonts w:ascii="Arial" w:hAnsi="Arial" w:cs="Arial"/>
                <w:b/>
                <w:bCs/>
                <w:lang w:val="en"/>
              </w:rPr>
              <w:t>National Advocacy &amp; Representation</w:t>
            </w:r>
          </w:p>
          <w:p w14:paraId="0690296A" w14:textId="77777777" w:rsidR="005B0A78" w:rsidRPr="0019657A" w:rsidRDefault="005B0A78" w:rsidP="005B0A78">
            <w:pPr>
              <w:textAlignment w:val="baseline"/>
              <w:rPr>
                <w:rFonts w:ascii="Arial" w:hAnsi="Arial" w:cs="Arial"/>
                <w:lang w:val="en"/>
              </w:rPr>
            </w:pPr>
            <w:r w:rsidRPr="0019657A">
              <w:rPr>
                <w:rFonts w:ascii="Arial" w:hAnsi="Arial" w:cs="Arial"/>
                <w:lang w:val="en"/>
              </w:rPr>
              <w:t xml:space="preserve">Our network acts as the informed and representative voice for County Councils and Unitary Counties in England. We represent and advocate on behalf our members within the LGA; make direct representations to Whitehall departments; and collaborate closely with national stakeholders. </w:t>
            </w:r>
          </w:p>
          <w:p w14:paraId="639185EC" w14:textId="77777777" w:rsidR="005B0A78" w:rsidRPr="0019657A" w:rsidRDefault="005B0A78" w:rsidP="005B0A78">
            <w:pPr>
              <w:textAlignment w:val="baseline"/>
              <w:rPr>
                <w:rFonts w:ascii="Arial" w:hAnsi="Arial" w:cs="Arial"/>
                <w:lang w:val="en"/>
              </w:rPr>
            </w:pPr>
          </w:p>
          <w:p w14:paraId="60CB9456" w14:textId="77777777" w:rsidR="005B0A78" w:rsidRPr="0019657A" w:rsidRDefault="005B0A78" w:rsidP="005B0A78">
            <w:pPr>
              <w:textAlignment w:val="baseline"/>
              <w:rPr>
                <w:rFonts w:ascii="Arial" w:hAnsi="Arial" w:cs="Arial"/>
                <w:lang w:val="en"/>
              </w:rPr>
            </w:pPr>
            <w:r w:rsidRPr="0019657A">
              <w:rPr>
                <w:rFonts w:ascii="Arial" w:hAnsi="Arial" w:cs="Arial"/>
                <w:b/>
                <w:bCs/>
                <w:lang w:val="en"/>
              </w:rPr>
              <w:t>Research &amp; Policy Development</w:t>
            </w:r>
          </w:p>
          <w:p w14:paraId="7D068CC4" w14:textId="77777777" w:rsidR="005B0A78" w:rsidRPr="0019657A" w:rsidRDefault="005B0A78" w:rsidP="005B0A78">
            <w:pPr>
              <w:pStyle w:val="NormalWeb"/>
              <w:rPr>
                <w:rFonts w:ascii="Arial" w:hAnsi="Arial" w:cs="Arial"/>
                <w:sz w:val="22"/>
                <w:szCs w:val="22"/>
                <w:lang w:val="en" w:eastAsia="en-US"/>
              </w:rPr>
            </w:pPr>
            <w:r w:rsidRPr="0019657A">
              <w:rPr>
                <w:rFonts w:ascii="Arial" w:hAnsi="Arial" w:cs="Arial"/>
                <w:sz w:val="22"/>
                <w:szCs w:val="22"/>
                <w:lang w:val="en"/>
              </w:rPr>
              <w:t>Combining our national level expertise and our members’ frontline policy experience we p</w:t>
            </w:r>
            <w:r w:rsidRPr="0019657A">
              <w:rPr>
                <w:rFonts w:ascii="Arial" w:hAnsi="Arial" w:cs="Arial"/>
                <w:sz w:val="22"/>
                <w:szCs w:val="22"/>
                <w:lang w:val="en" w:eastAsia="en-US"/>
              </w:rPr>
              <w:t>roduce and commission sector-based, forward thinking, research on behalf of our members and the wider public sector to provide innovative policy solutions to key challenges facing our residents.</w:t>
            </w:r>
          </w:p>
          <w:p w14:paraId="7F53401F" w14:textId="77777777" w:rsidR="005B0A78" w:rsidRPr="0019657A" w:rsidRDefault="005B0A78" w:rsidP="005B0A78">
            <w:pPr>
              <w:pStyle w:val="NormalWeb"/>
              <w:rPr>
                <w:rFonts w:ascii="Arial" w:hAnsi="Arial" w:cs="Arial"/>
                <w:sz w:val="22"/>
                <w:szCs w:val="22"/>
                <w:lang w:val="en" w:eastAsia="en-US"/>
              </w:rPr>
            </w:pPr>
          </w:p>
          <w:p w14:paraId="37CFEE75" w14:textId="77777777" w:rsidR="005B0A78" w:rsidRPr="0019657A" w:rsidRDefault="005B0A78" w:rsidP="005B0A78">
            <w:pPr>
              <w:textAlignment w:val="baseline"/>
              <w:rPr>
                <w:rFonts w:ascii="Arial" w:hAnsi="Arial" w:cs="Arial"/>
                <w:b/>
                <w:lang w:val="en"/>
              </w:rPr>
            </w:pPr>
            <w:r w:rsidRPr="0019657A">
              <w:rPr>
                <w:rFonts w:ascii="Arial" w:hAnsi="Arial" w:cs="Arial"/>
                <w:b/>
                <w:lang w:val="en"/>
              </w:rPr>
              <w:t>Sharing &amp; Promoting Best Practice</w:t>
            </w:r>
          </w:p>
          <w:p w14:paraId="3EFBC875" w14:textId="77777777" w:rsidR="005B0A78" w:rsidRPr="0019657A" w:rsidRDefault="005B0A78" w:rsidP="005B0A78">
            <w:pPr>
              <w:textAlignment w:val="baseline"/>
              <w:rPr>
                <w:rFonts w:ascii="Arial" w:hAnsi="Arial" w:cs="Arial"/>
                <w:b/>
                <w:bCs/>
                <w:lang w:val="en"/>
              </w:rPr>
            </w:pPr>
            <w:r w:rsidRPr="0019657A">
              <w:rPr>
                <w:rFonts w:ascii="Arial" w:hAnsi="Arial" w:cs="Arial"/>
                <w:lang w:val="en"/>
              </w:rPr>
              <w:t>Through various platforms, including an Annual Conference, workshops, seminars, publications, research and reports we identify and share best practice across our network to enable our members, and wider public sector, to tackle the economic and social problems faced by local communities.</w:t>
            </w:r>
          </w:p>
          <w:p w14:paraId="5C46150E" w14:textId="77777777" w:rsidR="005B0A78" w:rsidRPr="0019657A" w:rsidRDefault="005B0A78" w:rsidP="005B0A78">
            <w:pPr>
              <w:textAlignment w:val="baseline"/>
              <w:rPr>
                <w:rFonts w:ascii="Arial" w:hAnsi="Arial" w:cs="Arial"/>
                <w:b/>
                <w:bCs/>
                <w:lang w:val="en"/>
              </w:rPr>
            </w:pPr>
          </w:p>
          <w:p w14:paraId="07A2B127" w14:textId="77777777" w:rsidR="005B0A78" w:rsidRPr="0019657A" w:rsidRDefault="005B0A78" w:rsidP="005B0A78">
            <w:pPr>
              <w:pStyle w:val="NormalWeb"/>
              <w:rPr>
                <w:rFonts w:ascii="Arial" w:hAnsi="Arial" w:cs="Arial"/>
                <w:sz w:val="22"/>
                <w:szCs w:val="22"/>
                <w:lang w:val="en"/>
              </w:rPr>
            </w:pPr>
            <w:r w:rsidRPr="0019657A">
              <w:rPr>
                <w:rStyle w:val="Strong"/>
                <w:rFonts w:ascii="Arial" w:hAnsi="Arial" w:cs="Arial"/>
                <w:sz w:val="22"/>
                <w:szCs w:val="22"/>
                <w:lang w:val="en"/>
              </w:rPr>
              <w:t>National Collaboration and Commissioning</w:t>
            </w:r>
          </w:p>
          <w:p w14:paraId="0772CA56" w14:textId="77777777" w:rsidR="005B0A78" w:rsidRPr="0019657A" w:rsidRDefault="005B0A78" w:rsidP="005B0A78">
            <w:pPr>
              <w:pStyle w:val="NormalWeb"/>
              <w:rPr>
                <w:rFonts w:ascii="Arial" w:hAnsi="Arial" w:cs="Arial"/>
                <w:sz w:val="22"/>
                <w:szCs w:val="22"/>
                <w:lang w:val="en"/>
              </w:rPr>
            </w:pPr>
            <w:r w:rsidRPr="0019657A">
              <w:rPr>
                <w:rFonts w:ascii="Arial" w:hAnsi="Arial" w:cs="Arial"/>
                <w:sz w:val="22"/>
                <w:szCs w:val="22"/>
                <w:lang w:val="en"/>
              </w:rPr>
              <w:t>The CCN works with a wide network of industry stakeholders. This includes the LGA, ACCE, SCT, ADASS, DCN and Professional Associations, as well as think-tanks, private and public sector local government partners. We seek to commission work to support our research, policy and advocacy to supplement key skills of the CCN team.</w:t>
            </w:r>
          </w:p>
          <w:p w14:paraId="59C8FC50" w14:textId="77777777" w:rsidR="005B0A78" w:rsidRPr="0019657A" w:rsidRDefault="005B0A78" w:rsidP="005B0A78">
            <w:pPr>
              <w:pStyle w:val="NormalWeb"/>
              <w:rPr>
                <w:rFonts w:ascii="Arial" w:hAnsi="Arial" w:cs="Arial"/>
                <w:sz w:val="22"/>
                <w:szCs w:val="22"/>
                <w:lang w:val="en"/>
              </w:rPr>
            </w:pPr>
          </w:p>
          <w:p w14:paraId="68FE288C" w14:textId="594EF732" w:rsidR="00096AC3" w:rsidRPr="0019657A" w:rsidRDefault="00096AC3" w:rsidP="005B0A78">
            <w:pPr>
              <w:pStyle w:val="NormalWeb"/>
              <w:rPr>
                <w:rFonts w:ascii="Arial" w:hAnsi="Arial" w:cs="Arial"/>
                <w:sz w:val="22"/>
                <w:szCs w:val="22"/>
                <w:lang w:val="en"/>
              </w:rPr>
            </w:pPr>
          </w:p>
          <w:p w14:paraId="05DF0EFF" w14:textId="77777777" w:rsidR="00096AC3" w:rsidRPr="0019657A" w:rsidRDefault="00096AC3" w:rsidP="005B0A78">
            <w:pPr>
              <w:pStyle w:val="NormalWeb"/>
              <w:rPr>
                <w:rFonts w:ascii="Arial" w:hAnsi="Arial" w:cs="Arial"/>
                <w:sz w:val="22"/>
                <w:szCs w:val="22"/>
                <w:lang w:val="en"/>
              </w:rPr>
            </w:pPr>
          </w:p>
          <w:p w14:paraId="0E847650" w14:textId="77777777" w:rsidR="005B0A78" w:rsidRPr="0019657A" w:rsidRDefault="005B0A78" w:rsidP="005B0A78">
            <w:pPr>
              <w:textAlignment w:val="baseline"/>
              <w:rPr>
                <w:rFonts w:ascii="Arial" w:hAnsi="Arial" w:cs="Arial"/>
                <w:b/>
                <w:bCs/>
                <w:lang w:val="en"/>
              </w:rPr>
            </w:pPr>
            <w:r w:rsidRPr="0019657A">
              <w:rPr>
                <w:rFonts w:ascii="Arial" w:hAnsi="Arial" w:cs="Arial"/>
                <w:b/>
                <w:bCs/>
                <w:lang w:val="en"/>
              </w:rPr>
              <w:lastRenderedPageBreak/>
              <w:t xml:space="preserve">Communications &amp; Public Affairs </w:t>
            </w:r>
          </w:p>
          <w:p w14:paraId="0ABB8819" w14:textId="77777777" w:rsidR="005B0A78" w:rsidRPr="0019657A" w:rsidRDefault="005B0A78" w:rsidP="005B0A78">
            <w:pPr>
              <w:rPr>
                <w:rFonts w:ascii="Arial" w:hAnsi="Arial" w:cs="Arial"/>
              </w:rPr>
            </w:pPr>
            <w:r w:rsidRPr="0019657A">
              <w:rPr>
                <w:rFonts w:ascii="Arial" w:hAnsi="Arial" w:cs="Arial"/>
                <w:lang w:val="en"/>
              </w:rPr>
              <w:t xml:space="preserve">CCN acts to raise the profile of the network and represent County and County Unitary Councils in the broadcast, online and print media; articulating members’ views, showcasing best practice, </w:t>
            </w:r>
            <w:proofErr w:type="spellStart"/>
            <w:r w:rsidRPr="0019657A">
              <w:rPr>
                <w:rFonts w:ascii="Arial" w:hAnsi="Arial" w:cs="Arial"/>
                <w:lang w:val="en"/>
              </w:rPr>
              <w:t>neutralising</w:t>
            </w:r>
            <w:proofErr w:type="spellEnd"/>
            <w:r w:rsidRPr="0019657A">
              <w:rPr>
                <w:rFonts w:ascii="Arial" w:hAnsi="Arial" w:cs="Arial"/>
                <w:lang w:val="en"/>
              </w:rPr>
              <w:t xml:space="preserve"> general threats to our members’ reputation. CCN seeks to influence national stakeholders through a comprehensive public affairs strategy -engaging civil servants, Ministers and other key influencers.</w:t>
            </w:r>
          </w:p>
          <w:p w14:paraId="5760E0ED" w14:textId="77777777" w:rsidR="005B0A78" w:rsidRPr="0019657A" w:rsidRDefault="005B0A78" w:rsidP="005B0A78">
            <w:pPr>
              <w:rPr>
                <w:rFonts w:ascii="Arial" w:hAnsi="Arial" w:cs="Arial"/>
              </w:rPr>
            </w:pPr>
          </w:p>
          <w:p w14:paraId="231DC8E3" w14:textId="77777777" w:rsidR="005B0A78" w:rsidRPr="0019657A" w:rsidRDefault="005B0A78" w:rsidP="005B0A78">
            <w:pPr>
              <w:rPr>
                <w:rFonts w:ascii="Arial" w:hAnsi="Arial" w:cs="Arial"/>
                <w:b/>
                <w:u w:val="single"/>
              </w:rPr>
            </w:pPr>
            <w:r w:rsidRPr="0019657A">
              <w:rPr>
                <w:rFonts w:ascii="Arial" w:hAnsi="Arial" w:cs="Arial"/>
                <w:b/>
                <w:u w:val="single"/>
              </w:rPr>
              <w:t>Political Leadership</w:t>
            </w:r>
          </w:p>
          <w:p w14:paraId="48B0664F" w14:textId="77777777" w:rsidR="005B0A78" w:rsidRPr="0019657A" w:rsidRDefault="005B0A78" w:rsidP="005B0A78">
            <w:pPr>
              <w:rPr>
                <w:rFonts w:ascii="Arial" w:hAnsi="Arial" w:cs="Arial"/>
              </w:rPr>
            </w:pPr>
          </w:p>
          <w:p w14:paraId="3251C73B" w14:textId="5CD97E7B" w:rsidR="005B0A78" w:rsidRPr="0019657A" w:rsidRDefault="005B0A78" w:rsidP="005B0A78">
            <w:pPr>
              <w:rPr>
                <w:rFonts w:ascii="Arial" w:hAnsi="Arial" w:cs="Arial"/>
              </w:rPr>
            </w:pPr>
            <w:r w:rsidRPr="0019657A">
              <w:rPr>
                <w:rFonts w:ascii="Arial" w:hAnsi="Arial" w:cs="Arial"/>
              </w:rPr>
              <w:t xml:space="preserve">Each Council in CCN membership nominates four elected members to serve on the </w:t>
            </w:r>
            <w:r w:rsidRPr="0019657A">
              <w:rPr>
                <w:rFonts w:ascii="Arial" w:hAnsi="Arial" w:cs="Arial"/>
                <w:b/>
              </w:rPr>
              <w:t>CCN Council</w:t>
            </w:r>
            <w:r w:rsidRPr="0019657A">
              <w:rPr>
                <w:rFonts w:ascii="Arial" w:hAnsi="Arial" w:cs="Arial"/>
              </w:rPr>
              <w:t xml:space="preserve">, and the Leader of each member council sits on the </w:t>
            </w:r>
            <w:r w:rsidRPr="0019657A">
              <w:rPr>
                <w:rFonts w:ascii="Arial" w:hAnsi="Arial" w:cs="Arial"/>
                <w:b/>
              </w:rPr>
              <w:t>CCN Executive Committee</w:t>
            </w:r>
            <w:r w:rsidRPr="0019657A">
              <w:rPr>
                <w:rFonts w:ascii="Arial" w:hAnsi="Arial" w:cs="Arial"/>
              </w:rPr>
              <w:t xml:space="preserve">.  Top up places are used to ensure </w:t>
            </w:r>
            <w:r w:rsidR="00A91B69" w:rsidRPr="0019657A">
              <w:rPr>
                <w:rFonts w:ascii="Arial" w:hAnsi="Arial" w:cs="Arial"/>
              </w:rPr>
              <w:t xml:space="preserve">political </w:t>
            </w:r>
            <w:r w:rsidRPr="0019657A">
              <w:rPr>
                <w:rFonts w:ascii="Arial" w:hAnsi="Arial" w:cs="Arial"/>
              </w:rPr>
              <w:t xml:space="preserve">proportionality on both CCN Council and Executive Committees. </w:t>
            </w:r>
          </w:p>
          <w:p w14:paraId="0654F6CF" w14:textId="77777777" w:rsidR="005B0A78" w:rsidRPr="0019657A" w:rsidRDefault="005B0A78" w:rsidP="005B0A78">
            <w:pPr>
              <w:rPr>
                <w:rFonts w:ascii="Arial" w:hAnsi="Arial" w:cs="Arial"/>
              </w:rPr>
            </w:pPr>
          </w:p>
          <w:p w14:paraId="048D048C" w14:textId="73271F5B" w:rsidR="005B0A78" w:rsidRPr="0019657A" w:rsidRDefault="005B0A78" w:rsidP="005B0A78">
            <w:pPr>
              <w:rPr>
                <w:rFonts w:ascii="Arial" w:hAnsi="Arial" w:cs="Arial"/>
                <w:lang w:val="en-US"/>
              </w:rPr>
            </w:pPr>
            <w:r w:rsidRPr="0019657A">
              <w:rPr>
                <w:rFonts w:ascii="Arial" w:hAnsi="Arial" w:cs="Arial"/>
              </w:rPr>
              <w:t xml:space="preserve">The CCN Council AGM elects the </w:t>
            </w:r>
            <w:r w:rsidRPr="0019657A">
              <w:rPr>
                <w:rFonts w:ascii="Arial" w:hAnsi="Arial" w:cs="Arial"/>
                <w:b/>
              </w:rPr>
              <w:t>CCN Management Committee</w:t>
            </w:r>
            <w:r w:rsidRPr="0019657A">
              <w:rPr>
                <w:rFonts w:ascii="Arial" w:hAnsi="Arial" w:cs="Arial"/>
              </w:rPr>
              <w:t xml:space="preserve"> which comprises</w:t>
            </w:r>
            <w:r w:rsidR="006955CC" w:rsidRPr="0019657A">
              <w:rPr>
                <w:rFonts w:ascii="Arial" w:hAnsi="Arial" w:cs="Arial"/>
              </w:rPr>
              <w:t xml:space="preserve"> the Chairman and a Vice Chairme</w:t>
            </w:r>
            <w:r w:rsidRPr="0019657A">
              <w:rPr>
                <w:rFonts w:ascii="Arial" w:hAnsi="Arial" w:cs="Arial"/>
              </w:rPr>
              <w:t xml:space="preserve">n from each of the political groups. </w:t>
            </w:r>
            <w:r w:rsidRPr="0019657A">
              <w:rPr>
                <w:rFonts w:ascii="Arial" w:hAnsi="Arial" w:cs="Arial"/>
                <w:lang w:val="en-US"/>
              </w:rPr>
              <w:t>The members of the CCN Management Committee elected at the AGM September 2016 are:</w:t>
            </w:r>
          </w:p>
          <w:p w14:paraId="30F41BD1" w14:textId="77777777" w:rsidR="005B0A78" w:rsidRPr="0019657A" w:rsidRDefault="005B0A78" w:rsidP="005B0A78">
            <w:pPr>
              <w:rPr>
                <w:rFonts w:ascii="Arial" w:hAnsi="Arial" w:cs="Arial"/>
                <w:lang w:val="en-US"/>
              </w:rPr>
            </w:pPr>
          </w:p>
          <w:p w14:paraId="1FDBFA2B" w14:textId="77777777" w:rsidR="005B0A78" w:rsidRPr="0019657A" w:rsidRDefault="005B0A78" w:rsidP="005B0A78">
            <w:pPr>
              <w:numPr>
                <w:ilvl w:val="0"/>
                <w:numId w:val="1"/>
              </w:numPr>
              <w:spacing w:after="120"/>
              <w:ind w:left="264"/>
              <w:rPr>
                <w:rFonts w:ascii="Arial" w:hAnsi="Arial" w:cs="Arial"/>
                <w:color w:val="000000"/>
                <w:lang w:val="en-US"/>
              </w:rPr>
            </w:pPr>
            <w:r w:rsidRPr="0019657A">
              <w:rPr>
                <w:rFonts w:ascii="Arial" w:hAnsi="Arial" w:cs="Arial"/>
                <w:b/>
                <w:lang w:val="en-US"/>
              </w:rPr>
              <w:t>Chairman</w:t>
            </w:r>
            <w:r w:rsidRPr="0019657A">
              <w:rPr>
                <w:rFonts w:ascii="Arial" w:hAnsi="Arial" w:cs="Arial"/>
                <w:b/>
                <w:lang w:val="en-US"/>
              </w:rPr>
              <w:br/>
            </w:r>
            <w:r w:rsidRPr="0019657A">
              <w:rPr>
                <w:rFonts w:ascii="Arial" w:hAnsi="Arial" w:cs="Arial"/>
                <w:lang w:val="en-US"/>
              </w:rPr>
              <w:t xml:space="preserve">    Cllr Paul Carter (Kent County Council) </w:t>
            </w:r>
          </w:p>
          <w:p w14:paraId="551903E9" w14:textId="77777777" w:rsidR="005B0A78" w:rsidRPr="0019657A" w:rsidRDefault="005B0A78" w:rsidP="005B0A78">
            <w:pPr>
              <w:numPr>
                <w:ilvl w:val="0"/>
                <w:numId w:val="1"/>
              </w:numPr>
              <w:ind w:left="264"/>
              <w:rPr>
                <w:rFonts w:ascii="Arial" w:hAnsi="Arial" w:cs="Arial"/>
                <w:color w:val="000000"/>
                <w:lang w:val="en-US"/>
              </w:rPr>
            </w:pPr>
            <w:r w:rsidRPr="0019657A">
              <w:rPr>
                <w:rFonts w:ascii="Arial" w:hAnsi="Arial" w:cs="Arial"/>
                <w:b/>
                <w:lang w:val="en-US"/>
              </w:rPr>
              <w:t xml:space="preserve">Vice Chairmen </w:t>
            </w:r>
            <w:r w:rsidRPr="0019657A">
              <w:rPr>
                <w:rFonts w:ascii="Arial" w:hAnsi="Arial" w:cs="Arial"/>
                <w:lang w:val="en-US"/>
              </w:rPr>
              <w:t xml:space="preserve"> </w:t>
            </w:r>
          </w:p>
          <w:p w14:paraId="3BB7D5A4" w14:textId="6489D550" w:rsidR="005B0A78" w:rsidRPr="0019657A" w:rsidRDefault="005B0A78" w:rsidP="005B0A78">
            <w:pPr>
              <w:ind w:left="264"/>
              <w:rPr>
                <w:rFonts w:ascii="Arial" w:hAnsi="Arial" w:cs="Arial"/>
                <w:color w:val="000000"/>
                <w:lang w:val="en-US"/>
              </w:rPr>
            </w:pPr>
            <w:r w:rsidRPr="0019657A">
              <w:rPr>
                <w:rFonts w:ascii="Arial" w:hAnsi="Arial" w:cs="Arial"/>
                <w:color w:val="000000"/>
              </w:rPr>
              <w:t xml:space="preserve">     Cllr</w:t>
            </w:r>
            <w:r w:rsidRPr="0019657A">
              <w:rPr>
                <w:rFonts w:ascii="Arial" w:hAnsi="Arial" w:cs="Arial"/>
                <w:color w:val="000000"/>
                <w:lang w:val="en-US"/>
              </w:rPr>
              <w:t xml:space="preserve"> Philip Atkins (Staffordshire County Council)</w:t>
            </w:r>
          </w:p>
          <w:p w14:paraId="168BBFCF" w14:textId="659B5267" w:rsidR="005B0A78" w:rsidRPr="0019657A" w:rsidRDefault="005B0A78" w:rsidP="005B0A78">
            <w:pPr>
              <w:ind w:left="264"/>
              <w:rPr>
                <w:rFonts w:ascii="Arial" w:hAnsi="Arial" w:cs="Arial"/>
                <w:color w:val="000000"/>
                <w:lang w:val="en-US"/>
              </w:rPr>
            </w:pPr>
            <w:r w:rsidRPr="0019657A">
              <w:rPr>
                <w:rFonts w:ascii="Arial" w:hAnsi="Arial" w:cs="Arial"/>
                <w:color w:val="000000"/>
                <w:lang w:val="en-US"/>
              </w:rPr>
              <w:t xml:space="preserve">     Cllr David Borrow (Lancashire County Council) </w:t>
            </w:r>
          </w:p>
          <w:p w14:paraId="0A4A29C4" w14:textId="1DE6314E" w:rsidR="005B0A78" w:rsidRPr="0019657A" w:rsidRDefault="005B0A78" w:rsidP="005B0A78">
            <w:pPr>
              <w:ind w:left="264"/>
              <w:rPr>
                <w:rFonts w:ascii="Arial" w:hAnsi="Arial" w:cs="Arial"/>
                <w:lang w:val="en-US"/>
              </w:rPr>
            </w:pPr>
            <w:r w:rsidRPr="0019657A">
              <w:rPr>
                <w:rFonts w:ascii="Arial" w:hAnsi="Arial" w:cs="Arial"/>
                <w:color w:val="000000"/>
                <w:lang w:val="en-US"/>
              </w:rPr>
              <w:t xml:space="preserve">     Cllr Jon Hubbard  (Wiltshire Council)</w:t>
            </w:r>
          </w:p>
          <w:p w14:paraId="233BC427" w14:textId="77777777" w:rsidR="005B0A78" w:rsidRPr="0019657A" w:rsidRDefault="005B0A78" w:rsidP="005B0A78">
            <w:pPr>
              <w:rPr>
                <w:rFonts w:ascii="Arial" w:hAnsi="Arial" w:cs="Arial"/>
              </w:rPr>
            </w:pPr>
            <w:r w:rsidRPr="0019657A">
              <w:rPr>
                <w:rFonts w:ascii="Arial" w:hAnsi="Arial" w:cs="Arial"/>
              </w:rPr>
              <w:t xml:space="preserve">CCN also has eight Spokesmen who have been appointed to lead on specific issues in relation to the CCN work programme. </w:t>
            </w:r>
          </w:p>
          <w:p w14:paraId="46E0D419" w14:textId="77777777" w:rsidR="005B0A78" w:rsidRPr="0019657A" w:rsidRDefault="005B0A78" w:rsidP="005B0A78">
            <w:pPr>
              <w:rPr>
                <w:rFonts w:ascii="Arial" w:hAnsi="Arial" w:cs="Arial"/>
              </w:rPr>
            </w:pPr>
          </w:p>
          <w:p w14:paraId="3A35AB4F" w14:textId="77777777" w:rsidR="005B0A78" w:rsidRPr="0019657A" w:rsidRDefault="005B0A78" w:rsidP="005B0A78">
            <w:pPr>
              <w:rPr>
                <w:rFonts w:ascii="Arial" w:hAnsi="Arial" w:cs="Arial"/>
                <w:b/>
                <w:u w:val="single"/>
              </w:rPr>
            </w:pPr>
            <w:r w:rsidRPr="0019657A">
              <w:rPr>
                <w:rFonts w:ascii="Arial" w:hAnsi="Arial" w:cs="Arial"/>
                <w:b/>
                <w:u w:val="single"/>
              </w:rPr>
              <w:t>CCN Officer Team</w:t>
            </w:r>
          </w:p>
          <w:p w14:paraId="37F9C294" w14:textId="77777777" w:rsidR="005B0A78" w:rsidRPr="0019657A" w:rsidRDefault="005B0A78" w:rsidP="005B0A78">
            <w:pPr>
              <w:rPr>
                <w:rFonts w:ascii="Arial" w:hAnsi="Arial" w:cs="Arial"/>
              </w:rPr>
            </w:pPr>
          </w:p>
          <w:p w14:paraId="03AA692F" w14:textId="27EC6E64" w:rsidR="005B0A78" w:rsidRPr="0019657A" w:rsidRDefault="005B0A78" w:rsidP="005B0A78">
            <w:pPr>
              <w:rPr>
                <w:rFonts w:ascii="Arial" w:hAnsi="Arial" w:cs="Arial"/>
              </w:rPr>
            </w:pPr>
            <w:r w:rsidRPr="0019657A">
              <w:rPr>
                <w:rFonts w:ascii="Arial" w:hAnsi="Arial" w:cs="Arial"/>
              </w:rPr>
              <w:t>The work of the network is supported by a small core team based in Local Government House in Westminster</w:t>
            </w:r>
            <w:r w:rsidR="003604B3" w:rsidRPr="0019657A">
              <w:rPr>
                <w:rFonts w:ascii="Arial" w:hAnsi="Arial" w:cs="Arial"/>
              </w:rPr>
              <w:t xml:space="preserve"> (temporarily in </w:t>
            </w:r>
            <w:proofErr w:type="spellStart"/>
            <w:r w:rsidR="003604B3" w:rsidRPr="0019657A">
              <w:rPr>
                <w:rFonts w:ascii="Arial" w:hAnsi="Arial" w:cs="Arial"/>
              </w:rPr>
              <w:t>Layden</w:t>
            </w:r>
            <w:proofErr w:type="spellEnd"/>
            <w:r w:rsidR="003604B3" w:rsidRPr="0019657A">
              <w:rPr>
                <w:rFonts w:ascii="Arial" w:hAnsi="Arial" w:cs="Arial"/>
              </w:rPr>
              <w:t xml:space="preserve"> House)</w:t>
            </w:r>
            <w:r w:rsidRPr="0019657A">
              <w:rPr>
                <w:rFonts w:ascii="Arial" w:hAnsi="Arial" w:cs="Arial"/>
              </w:rPr>
              <w:t xml:space="preserve">. </w:t>
            </w:r>
          </w:p>
          <w:p w14:paraId="3B91D324" w14:textId="77777777" w:rsidR="005B0A78" w:rsidRPr="0019657A" w:rsidRDefault="005B0A78" w:rsidP="005B0A78">
            <w:pPr>
              <w:rPr>
                <w:rFonts w:ascii="Arial" w:hAnsi="Arial" w:cs="Arial"/>
              </w:rPr>
            </w:pPr>
          </w:p>
          <w:p w14:paraId="50BB38F3" w14:textId="58C141FC" w:rsidR="005B0A78" w:rsidRPr="0019657A" w:rsidRDefault="005B0A78" w:rsidP="005B0A78">
            <w:pPr>
              <w:rPr>
                <w:rFonts w:ascii="Arial" w:hAnsi="Arial" w:cs="Arial"/>
              </w:rPr>
            </w:pPr>
            <w:r w:rsidRPr="0019657A">
              <w:rPr>
                <w:rFonts w:ascii="Arial" w:hAnsi="Arial" w:cs="Arial"/>
                <w:b/>
              </w:rPr>
              <w:t xml:space="preserve">Director                   </w:t>
            </w:r>
            <w:r w:rsidR="00096AC3" w:rsidRPr="0019657A">
              <w:rPr>
                <w:rFonts w:ascii="Arial" w:hAnsi="Arial" w:cs="Arial"/>
                <w:b/>
              </w:rPr>
              <w:t xml:space="preserve">                               </w:t>
            </w:r>
            <w:r w:rsidRPr="0019657A">
              <w:rPr>
                <w:rFonts w:ascii="Arial" w:hAnsi="Arial" w:cs="Arial"/>
              </w:rPr>
              <w:t>Simon Edwards</w:t>
            </w:r>
          </w:p>
          <w:p w14:paraId="39849201" w14:textId="67DA1AC5" w:rsidR="005B0A78" w:rsidRPr="0019657A" w:rsidRDefault="005B0A78" w:rsidP="005B0A78">
            <w:pPr>
              <w:rPr>
                <w:rFonts w:ascii="Arial" w:hAnsi="Arial" w:cs="Arial"/>
              </w:rPr>
            </w:pPr>
            <w:r w:rsidRPr="0019657A">
              <w:rPr>
                <w:rFonts w:ascii="Arial" w:hAnsi="Arial" w:cs="Arial"/>
                <w:b/>
              </w:rPr>
              <w:t>Head of Policy &amp; Communications</w:t>
            </w:r>
            <w:r w:rsidR="00096AC3" w:rsidRPr="0019657A">
              <w:rPr>
                <w:rFonts w:ascii="Arial" w:hAnsi="Arial" w:cs="Arial"/>
              </w:rPr>
              <w:t xml:space="preserve">     </w:t>
            </w:r>
            <w:r w:rsidRPr="0019657A">
              <w:rPr>
                <w:rFonts w:ascii="Arial" w:hAnsi="Arial" w:cs="Arial"/>
              </w:rPr>
              <w:t>James Maker</w:t>
            </w:r>
          </w:p>
          <w:p w14:paraId="2DE1F97F" w14:textId="06B8F9FE" w:rsidR="005B0A78" w:rsidRPr="0019657A" w:rsidRDefault="005B0A78" w:rsidP="005B0A78">
            <w:pPr>
              <w:rPr>
                <w:rFonts w:ascii="Arial" w:hAnsi="Arial" w:cs="Arial"/>
              </w:rPr>
            </w:pPr>
            <w:r w:rsidRPr="0019657A">
              <w:rPr>
                <w:rFonts w:ascii="Arial" w:hAnsi="Arial" w:cs="Arial"/>
                <w:b/>
              </w:rPr>
              <w:t>Senior Policy Officer</w:t>
            </w:r>
            <w:r w:rsidR="00096AC3" w:rsidRPr="0019657A">
              <w:rPr>
                <w:rFonts w:ascii="Arial" w:hAnsi="Arial" w:cs="Arial"/>
              </w:rPr>
              <w:t xml:space="preserve"> </w:t>
            </w:r>
            <w:r w:rsidR="00096AC3" w:rsidRPr="0019657A">
              <w:rPr>
                <w:rFonts w:ascii="Arial" w:hAnsi="Arial" w:cs="Arial"/>
              </w:rPr>
              <w:tab/>
              <w:t xml:space="preserve">                 </w:t>
            </w:r>
            <w:r w:rsidRPr="0019657A">
              <w:rPr>
                <w:rFonts w:ascii="Arial" w:hAnsi="Arial" w:cs="Arial"/>
              </w:rPr>
              <w:t>Elizabeth Hunter-Gray</w:t>
            </w:r>
          </w:p>
          <w:p w14:paraId="512D3B67" w14:textId="77777777" w:rsidR="005B0A78" w:rsidRPr="0019657A" w:rsidRDefault="005B0A78" w:rsidP="005B0A78">
            <w:pPr>
              <w:rPr>
                <w:rFonts w:ascii="Arial" w:hAnsi="Arial" w:cs="Arial"/>
              </w:rPr>
            </w:pPr>
            <w:r w:rsidRPr="0019657A">
              <w:rPr>
                <w:rFonts w:ascii="Arial" w:hAnsi="Arial" w:cs="Arial"/>
                <w:b/>
              </w:rPr>
              <w:t>Senior Policy Officer</w:t>
            </w:r>
            <w:r w:rsidRPr="0019657A">
              <w:rPr>
                <w:rFonts w:ascii="Arial" w:hAnsi="Arial" w:cs="Arial"/>
              </w:rPr>
              <w:t xml:space="preserve">                             Michael Chard</w:t>
            </w:r>
          </w:p>
          <w:p w14:paraId="4F4CB615" w14:textId="24A283A8" w:rsidR="005B0A78" w:rsidRPr="0019657A" w:rsidRDefault="005B0A78" w:rsidP="005B0A78">
            <w:pPr>
              <w:rPr>
                <w:rFonts w:ascii="Arial" w:hAnsi="Arial" w:cs="Arial"/>
              </w:rPr>
            </w:pPr>
            <w:r w:rsidRPr="0019657A">
              <w:rPr>
                <w:rFonts w:ascii="Arial" w:hAnsi="Arial" w:cs="Arial"/>
                <w:b/>
              </w:rPr>
              <w:t>Media &amp; Communications Officer</w:t>
            </w:r>
            <w:r w:rsidRPr="0019657A">
              <w:rPr>
                <w:rFonts w:ascii="Arial" w:hAnsi="Arial" w:cs="Arial"/>
              </w:rPr>
              <w:t xml:space="preserve">     </w:t>
            </w:r>
            <w:r w:rsidR="00096AC3" w:rsidRPr="0019657A">
              <w:rPr>
                <w:rFonts w:ascii="Arial" w:hAnsi="Arial" w:cs="Arial"/>
              </w:rPr>
              <w:t xml:space="preserve">   </w:t>
            </w:r>
            <w:r w:rsidRPr="0019657A">
              <w:rPr>
                <w:rFonts w:ascii="Arial" w:hAnsi="Arial" w:cs="Arial"/>
              </w:rPr>
              <w:t xml:space="preserve">Ian Burbidge </w:t>
            </w:r>
          </w:p>
          <w:p w14:paraId="4CF23166" w14:textId="0F541981" w:rsidR="005B0A78" w:rsidRPr="0019657A" w:rsidRDefault="00B4491F" w:rsidP="005B0A78">
            <w:pPr>
              <w:rPr>
                <w:rFonts w:ascii="Arial" w:hAnsi="Arial" w:cs="Arial"/>
                <w:b/>
              </w:rPr>
            </w:pPr>
            <w:r w:rsidRPr="0019657A">
              <w:rPr>
                <w:rFonts w:ascii="Arial" w:hAnsi="Arial" w:cs="Arial"/>
                <w:b/>
              </w:rPr>
              <w:t>Public Affairs</w:t>
            </w:r>
            <w:r w:rsidR="005B0A78" w:rsidRPr="0019657A">
              <w:rPr>
                <w:rFonts w:ascii="Arial" w:hAnsi="Arial" w:cs="Arial"/>
                <w:b/>
              </w:rPr>
              <w:t xml:space="preserve"> Officer </w:t>
            </w:r>
            <w:r w:rsidR="00096AC3" w:rsidRPr="0019657A">
              <w:rPr>
                <w:rFonts w:ascii="Arial" w:hAnsi="Arial" w:cs="Arial"/>
                <w:b/>
              </w:rPr>
              <w:t xml:space="preserve">                            </w:t>
            </w:r>
            <w:r w:rsidR="005B0A78" w:rsidRPr="0019657A">
              <w:rPr>
                <w:rFonts w:ascii="Arial" w:hAnsi="Arial" w:cs="Arial"/>
              </w:rPr>
              <w:t>Victoria Moloney</w:t>
            </w:r>
          </w:p>
          <w:p w14:paraId="025DF3DE" w14:textId="059ECE65" w:rsidR="005B0A78" w:rsidRPr="0019657A" w:rsidRDefault="005B0A78" w:rsidP="005B0A78">
            <w:pPr>
              <w:tabs>
                <w:tab w:val="left" w:pos="3756"/>
                <w:tab w:val="left" w:pos="4164"/>
              </w:tabs>
              <w:rPr>
                <w:rFonts w:ascii="Arial" w:hAnsi="Arial" w:cs="Arial"/>
              </w:rPr>
            </w:pPr>
            <w:r w:rsidRPr="0019657A">
              <w:rPr>
                <w:rFonts w:ascii="Arial" w:hAnsi="Arial" w:cs="Arial"/>
                <w:b/>
              </w:rPr>
              <w:t>Business Support Officer</w:t>
            </w:r>
            <w:r w:rsidRPr="0019657A">
              <w:rPr>
                <w:rFonts w:ascii="Arial" w:hAnsi="Arial" w:cs="Arial"/>
              </w:rPr>
              <w:t xml:space="preserve"> </w:t>
            </w:r>
            <w:r w:rsidRPr="0019657A">
              <w:rPr>
                <w:rFonts w:ascii="Arial" w:hAnsi="Arial" w:cs="Arial"/>
              </w:rPr>
              <w:tab/>
            </w:r>
            <w:r w:rsidR="00096AC3" w:rsidRPr="0019657A">
              <w:rPr>
                <w:rFonts w:ascii="Arial" w:hAnsi="Arial" w:cs="Arial"/>
              </w:rPr>
              <w:t xml:space="preserve">   </w:t>
            </w:r>
            <w:r w:rsidRPr="0019657A">
              <w:rPr>
                <w:rFonts w:ascii="Arial" w:hAnsi="Arial" w:cs="Arial"/>
              </w:rPr>
              <w:t>Sara Brouillette</w:t>
            </w:r>
          </w:p>
          <w:p w14:paraId="5520E4E2" w14:textId="77777777" w:rsidR="005B0A78" w:rsidRPr="0019657A" w:rsidRDefault="005B0A78" w:rsidP="005B0A78">
            <w:pPr>
              <w:rPr>
                <w:rFonts w:ascii="Arial" w:hAnsi="Arial" w:cs="Arial"/>
                <w:b/>
              </w:rPr>
            </w:pPr>
          </w:p>
        </w:tc>
        <w:bookmarkStart w:id="0" w:name="_GoBack"/>
        <w:bookmarkEnd w:id="0"/>
      </w:tr>
    </w:tbl>
    <w:p w14:paraId="22A5AE30" w14:textId="77777777" w:rsidR="00C7371B" w:rsidRPr="00096AC3" w:rsidRDefault="00C7371B">
      <w:pPr>
        <w:rPr>
          <w:rFonts w:ascii="Arial" w:hAnsi="Arial" w:cs="Arial"/>
        </w:rPr>
      </w:pPr>
    </w:p>
    <w:tbl>
      <w:tblPr>
        <w:tblStyle w:val="TableGrid"/>
        <w:tblW w:w="0" w:type="auto"/>
        <w:tblLook w:val="04A0" w:firstRow="1" w:lastRow="0" w:firstColumn="1" w:lastColumn="0" w:noHBand="0" w:noVBand="1"/>
      </w:tblPr>
      <w:tblGrid>
        <w:gridCol w:w="9016"/>
      </w:tblGrid>
      <w:tr w:rsidR="00C7371B" w:rsidRPr="00096AC3" w14:paraId="22A5AE4B" w14:textId="77777777" w:rsidTr="00685DED">
        <w:tc>
          <w:tcPr>
            <w:tcW w:w="9016" w:type="dxa"/>
          </w:tcPr>
          <w:p w14:paraId="22A5AE41" w14:textId="0E4D055A" w:rsidR="00C7371B" w:rsidRPr="00096AC3" w:rsidRDefault="00C7371B">
            <w:pPr>
              <w:rPr>
                <w:rFonts w:ascii="Arial" w:hAnsi="Arial" w:cs="Arial"/>
                <w:i/>
              </w:rPr>
            </w:pPr>
            <w:r w:rsidRPr="00096AC3">
              <w:rPr>
                <w:rFonts w:ascii="Arial" w:hAnsi="Arial" w:cs="Arial"/>
                <w:b/>
              </w:rPr>
              <w:t xml:space="preserve">Key Activities / Outcomes of work undertaken </w:t>
            </w:r>
          </w:p>
          <w:p w14:paraId="22A5AE42" w14:textId="77777777" w:rsidR="00C7371B" w:rsidRPr="00096AC3" w:rsidRDefault="00C7371B">
            <w:pPr>
              <w:rPr>
                <w:rFonts w:ascii="Arial" w:hAnsi="Arial" w:cs="Arial"/>
                <w:b/>
                <w:u w:val="single"/>
              </w:rPr>
            </w:pPr>
          </w:p>
          <w:p w14:paraId="6B34D2ED" w14:textId="14A06FF6" w:rsidR="003604B3" w:rsidRPr="00096AC3" w:rsidRDefault="003604B3" w:rsidP="003604B3">
            <w:pPr>
              <w:rPr>
                <w:rFonts w:ascii="Arial" w:hAnsi="Arial" w:cs="Arial"/>
              </w:rPr>
            </w:pPr>
            <w:r w:rsidRPr="00096AC3">
              <w:rPr>
                <w:rFonts w:ascii="Arial" w:hAnsi="Arial" w:cs="Arial"/>
              </w:rPr>
              <w:t xml:space="preserve">Over the past 12 months CCN has succeeded in delivering the core objectives set out in our Business Plan and Work Programme, continuing our progress as an effective membership, research and policy development organisation and delivering real, tangible changes in government policy. Reflecting the challenges at the time, and those that have emerged since, CCN has; </w:t>
            </w:r>
          </w:p>
          <w:p w14:paraId="0CF824F9" w14:textId="77777777" w:rsidR="003604B3" w:rsidRPr="00096AC3" w:rsidRDefault="003604B3" w:rsidP="003604B3">
            <w:pPr>
              <w:pStyle w:val="ListParagraph"/>
              <w:rPr>
                <w:rFonts w:ascii="Arial" w:hAnsi="Arial" w:cs="Arial"/>
                <w:sz w:val="22"/>
                <w:szCs w:val="22"/>
              </w:rPr>
            </w:pPr>
          </w:p>
          <w:p w14:paraId="26AF2772" w14:textId="18A571A6" w:rsidR="003604B3" w:rsidRPr="00096AC3" w:rsidRDefault="003604B3" w:rsidP="003604B3">
            <w:pPr>
              <w:pStyle w:val="ListParagraph"/>
              <w:numPr>
                <w:ilvl w:val="0"/>
                <w:numId w:val="2"/>
              </w:numPr>
              <w:ind w:left="426" w:hanging="426"/>
              <w:rPr>
                <w:rFonts w:ascii="Arial" w:hAnsi="Arial" w:cs="Arial"/>
                <w:sz w:val="22"/>
                <w:szCs w:val="22"/>
              </w:rPr>
            </w:pPr>
            <w:r w:rsidRPr="00096AC3">
              <w:rPr>
                <w:rFonts w:ascii="Arial" w:hAnsi="Arial" w:cs="Arial"/>
                <w:sz w:val="22"/>
                <w:szCs w:val="22"/>
              </w:rPr>
              <w:lastRenderedPageBreak/>
              <w:t>Increased the national profile of CCN and enhanced its position as the le</w:t>
            </w:r>
            <w:r w:rsidR="006C08D3" w:rsidRPr="00096AC3">
              <w:rPr>
                <w:rFonts w:ascii="Arial" w:hAnsi="Arial" w:cs="Arial"/>
                <w:sz w:val="22"/>
                <w:szCs w:val="22"/>
              </w:rPr>
              <w:t>ading voice for county and county unitary</w:t>
            </w:r>
            <w:r w:rsidRPr="00096AC3">
              <w:rPr>
                <w:rFonts w:ascii="Arial" w:hAnsi="Arial" w:cs="Arial"/>
                <w:sz w:val="22"/>
                <w:szCs w:val="22"/>
              </w:rPr>
              <w:t xml:space="preserve"> authorities. Our profile and engagement across Whitehall, Parliament and third-party stakeholders has been significantly improved, with CCN extending its reach within Government Departments, including DCLG, </w:t>
            </w:r>
            <w:r w:rsidR="006C08D3" w:rsidRPr="00096AC3">
              <w:rPr>
                <w:rFonts w:ascii="Arial" w:hAnsi="Arial" w:cs="Arial"/>
                <w:sz w:val="22"/>
                <w:szCs w:val="22"/>
              </w:rPr>
              <w:t xml:space="preserve">the Treasury, </w:t>
            </w:r>
            <w:r w:rsidRPr="00096AC3">
              <w:rPr>
                <w:rFonts w:ascii="Arial" w:hAnsi="Arial" w:cs="Arial"/>
                <w:sz w:val="22"/>
                <w:szCs w:val="22"/>
              </w:rPr>
              <w:t xml:space="preserve">Departments for Education, Health, </w:t>
            </w:r>
            <w:r w:rsidR="006C08D3" w:rsidRPr="00096AC3">
              <w:rPr>
                <w:rFonts w:ascii="Arial" w:hAnsi="Arial" w:cs="Arial"/>
                <w:sz w:val="22"/>
                <w:szCs w:val="22"/>
              </w:rPr>
              <w:t>and Business</w:t>
            </w:r>
            <w:r w:rsidRPr="00096AC3">
              <w:rPr>
                <w:rFonts w:ascii="Arial" w:hAnsi="Arial" w:cs="Arial"/>
                <w:sz w:val="22"/>
                <w:szCs w:val="22"/>
              </w:rPr>
              <w:t xml:space="preserve">. </w:t>
            </w:r>
          </w:p>
          <w:p w14:paraId="69F3F1A1" w14:textId="4DC89AC2" w:rsidR="003604B3" w:rsidRPr="00096AC3" w:rsidRDefault="003604B3" w:rsidP="003604B3">
            <w:pPr>
              <w:pStyle w:val="ListParagraph"/>
              <w:ind w:left="426"/>
              <w:rPr>
                <w:rFonts w:ascii="Arial" w:hAnsi="Arial" w:cs="Arial"/>
                <w:sz w:val="22"/>
                <w:szCs w:val="22"/>
              </w:rPr>
            </w:pPr>
          </w:p>
          <w:p w14:paraId="4E898F58" w14:textId="4585CFFA" w:rsidR="003604B3" w:rsidRPr="00096AC3" w:rsidRDefault="003604B3" w:rsidP="003604B3">
            <w:pPr>
              <w:pStyle w:val="ListParagraph"/>
              <w:numPr>
                <w:ilvl w:val="0"/>
                <w:numId w:val="2"/>
              </w:numPr>
              <w:ind w:left="426" w:hanging="426"/>
              <w:rPr>
                <w:rFonts w:ascii="Arial" w:hAnsi="Arial" w:cs="Arial"/>
                <w:sz w:val="22"/>
                <w:szCs w:val="22"/>
              </w:rPr>
            </w:pPr>
            <w:r w:rsidRPr="00096AC3">
              <w:rPr>
                <w:rFonts w:ascii="Arial" w:hAnsi="Arial" w:cs="Arial"/>
                <w:sz w:val="22"/>
                <w:szCs w:val="22"/>
              </w:rPr>
              <w:t>Commissioned and published a raft of original research to support our lobbying and advocacy objectives.</w:t>
            </w:r>
          </w:p>
          <w:p w14:paraId="288902BA" w14:textId="77777777" w:rsidR="003604B3" w:rsidRPr="00096AC3" w:rsidRDefault="003604B3" w:rsidP="003604B3">
            <w:pPr>
              <w:pStyle w:val="ListParagraph"/>
              <w:ind w:left="426"/>
              <w:rPr>
                <w:rFonts w:ascii="Arial" w:hAnsi="Arial" w:cs="Arial"/>
                <w:sz w:val="22"/>
                <w:szCs w:val="22"/>
              </w:rPr>
            </w:pPr>
          </w:p>
          <w:p w14:paraId="2B3A69E5" w14:textId="744A8DBB" w:rsidR="003604B3" w:rsidRPr="00096AC3" w:rsidRDefault="003604B3" w:rsidP="003604B3">
            <w:pPr>
              <w:pStyle w:val="ListParagraph"/>
              <w:numPr>
                <w:ilvl w:val="0"/>
                <w:numId w:val="2"/>
              </w:numPr>
              <w:ind w:left="426" w:hanging="426"/>
              <w:rPr>
                <w:rFonts w:ascii="Arial" w:hAnsi="Arial" w:cs="Arial"/>
                <w:sz w:val="22"/>
                <w:szCs w:val="22"/>
              </w:rPr>
            </w:pPr>
            <w:r w:rsidRPr="00096AC3">
              <w:rPr>
                <w:rFonts w:ascii="Arial" w:hAnsi="Arial" w:cs="Arial"/>
                <w:sz w:val="22"/>
                <w:szCs w:val="22"/>
              </w:rPr>
              <w:t xml:space="preserve">Significant increase in the media profile of the </w:t>
            </w:r>
            <w:r w:rsidR="006C08D3" w:rsidRPr="00096AC3">
              <w:rPr>
                <w:rFonts w:ascii="Arial" w:hAnsi="Arial" w:cs="Arial"/>
                <w:sz w:val="22"/>
                <w:szCs w:val="22"/>
              </w:rPr>
              <w:t>CCN with an exponential rise</w:t>
            </w:r>
            <w:r w:rsidRPr="00096AC3">
              <w:rPr>
                <w:rFonts w:ascii="Arial" w:hAnsi="Arial" w:cs="Arial"/>
                <w:sz w:val="22"/>
                <w:szCs w:val="22"/>
              </w:rPr>
              <w:t xml:space="preserve"> in national and trade media hits. </w:t>
            </w:r>
          </w:p>
          <w:p w14:paraId="7AFD453D" w14:textId="77777777" w:rsidR="003604B3" w:rsidRPr="00096AC3" w:rsidRDefault="003604B3" w:rsidP="003604B3">
            <w:pPr>
              <w:pStyle w:val="ListParagraph"/>
              <w:ind w:left="426" w:hanging="426"/>
              <w:rPr>
                <w:rFonts w:ascii="Arial" w:hAnsi="Arial" w:cs="Arial"/>
                <w:sz w:val="22"/>
                <w:szCs w:val="22"/>
              </w:rPr>
            </w:pPr>
          </w:p>
          <w:p w14:paraId="61562733" w14:textId="33BE1E99" w:rsidR="003604B3" w:rsidRPr="00096AC3" w:rsidRDefault="003604B3" w:rsidP="003604B3">
            <w:pPr>
              <w:pStyle w:val="ListParagraph"/>
              <w:numPr>
                <w:ilvl w:val="0"/>
                <w:numId w:val="2"/>
              </w:numPr>
              <w:ind w:left="426" w:hanging="426"/>
              <w:rPr>
                <w:rFonts w:ascii="Arial" w:hAnsi="Arial" w:cs="Arial"/>
                <w:sz w:val="22"/>
                <w:szCs w:val="22"/>
              </w:rPr>
            </w:pPr>
            <w:r w:rsidRPr="00096AC3">
              <w:rPr>
                <w:rFonts w:ascii="Arial" w:hAnsi="Arial" w:cs="Arial"/>
                <w:sz w:val="22"/>
                <w:szCs w:val="22"/>
              </w:rPr>
              <w:t xml:space="preserve">Ensured the financial pressures facing county authorities are taken fully into consideration during settlement negotiations. </w:t>
            </w:r>
            <w:r w:rsidR="00340BA1" w:rsidRPr="00096AC3">
              <w:rPr>
                <w:rFonts w:ascii="Arial" w:hAnsi="Arial" w:cs="Arial"/>
                <w:sz w:val="22"/>
                <w:szCs w:val="22"/>
              </w:rPr>
              <w:t>C</w:t>
            </w:r>
            <w:r w:rsidRPr="00096AC3">
              <w:rPr>
                <w:rFonts w:ascii="Arial" w:hAnsi="Arial" w:cs="Arial"/>
                <w:sz w:val="22"/>
                <w:szCs w:val="22"/>
              </w:rPr>
              <w:t xml:space="preserve">hanges to </w:t>
            </w:r>
            <w:r w:rsidR="00340BA1" w:rsidRPr="00096AC3">
              <w:rPr>
                <w:rFonts w:ascii="Arial" w:hAnsi="Arial" w:cs="Arial"/>
                <w:sz w:val="22"/>
                <w:szCs w:val="22"/>
              </w:rPr>
              <w:t>Local Government Finance</w:t>
            </w:r>
            <w:r w:rsidRPr="00096AC3">
              <w:rPr>
                <w:rFonts w:ascii="Arial" w:hAnsi="Arial" w:cs="Arial"/>
                <w:sz w:val="22"/>
                <w:szCs w:val="22"/>
              </w:rPr>
              <w:t xml:space="preserve"> and increasing focus on social care funding demonstrate that the pressures facing upper-tier councils are understood more acutely than during the previous Parliament. </w:t>
            </w:r>
          </w:p>
          <w:p w14:paraId="412ABB0D" w14:textId="77777777" w:rsidR="003604B3" w:rsidRPr="00096AC3" w:rsidRDefault="003604B3" w:rsidP="003604B3">
            <w:pPr>
              <w:pStyle w:val="ListParagraph"/>
              <w:rPr>
                <w:rFonts w:ascii="Arial" w:hAnsi="Arial" w:cs="Arial"/>
                <w:sz w:val="22"/>
                <w:szCs w:val="22"/>
              </w:rPr>
            </w:pPr>
          </w:p>
          <w:p w14:paraId="1F56AE4D" w14:textId="5A4A4396" w:rsidR="003604B3" w:rsidRPr="00096AC3" w:rsidRDefault="003604B3" w:rsidP="003604B3">
            <w:pPr>
              <w:pStyle w:val="ListParagraph"/>
              <w:numPr>
                <w:ilvl w:val="0"/>
                <w:numId w:val="2"/>
              </w:numPr>
              <w:ind w:left="426" w:hanging="426"/>
              <w:rPr>
                <w:rFonts w:ascii="Arial" w:hAnsi="Arial" w:cs="Arial"/>
                <w:sz w:val="22"/>
                <w:szCs w:val="22"/>
              </w:rPr>
            </w:pPr>
            <w:r w:rsidRPr="00096AC3">
              <w:rPr>
                <w:rFonts w:ascii="Arial" w:hAnsi="Arial" w:cs="Arial"/>
                <w:sz w:val="22"/>
                <w:szCs w:val="22"/>
              </w:rPr>
              <w:t xml:space="preserve">Mainstreamed the debate on fairer funding and strengthen CCN’s advocacy. Working with the Society of County Treasurers (SCT), we have helped deliver a commitment to the needs-based review and recently received confirmation by the Secretary of State that the Government will consult on our preferred cost-drivers approach following CCN Advocacy. </w:t>
            </w:r>
          </w:p>
          <w:p w14:paraId="5B698BE0" w14:textId="77777777" w:rsidR="003604B3" w:rsidRPr="00096AC3" w:rsidRDefault="003604B3" w:rsidP="003604B3">
            <w:pPr>
              <w:ind w:left="426" w:hanging="426"/>
              <w:rPr>
                <w:rFonts w:ascii="Arial" w:hAnsi="Arial" w:cs="Arial"/>
              </w:rPr>
            </w:pPr>
          </w:p>
          <w:p w14:paraId="7B27EA49" w14:textId="77777777" w:rsidR="003604B3" w:rsidRPr="00096AC3" w:rsidRDefault="003604B3" w:rsidP="003604B3">
            <w:pPr>
              <w:pStyle w:val="ListParagraph"/>
              <w:numPr>
                <w:ilvl w:val="0"/>
                <w:numId w:val="2"/>
              </w:numPr>
              <w:ind w:left="426" w:hanging="426"/>
              <w:rPr>
                <w:rFonts w:ascii="Arial" w:hAnsi="Arial" w:cs="Arial"/>
                <w:sz w:val="22"/>
                <w:szCs w:val="22"/>
              </w:rPr>
            </w:pPr>
            <w:r w:rsidRPr="00096AC3">
              <w:rPr>
                <w:rFonts w:ascii="Arial" w:hAnsi="Arial" w:cs="Arial"/>
                <w:sz w:val="22"/>
                <w:szCs w:val="22"/>
              </w:rPr>
              <w:t xml:space="preserve">Consistently maintained a focus on the inadequacy of social care funding, arguing for new additional funding and highlighting the unique challenges faced by rural county authorities. Working with the LGA and other key stakeholders CCN was instrumental in helping secure an additional £2bn in funding for Social Care. Moreover, a recent Communities &amp; Local Government Select Committee report backed our calls for the Better Care Fund to be frontloaded and for the Relative Needs-Funding Formula to be updated. </w:t>
            </w:r>
          </w:p>
          <w:p w14:paraId="4553F186" w14:textId="77777777" w:rsidR="003604B3" w:rsidRPr="00096AC3" w:rsidRDefault="003604B3" w:rsidP="003604B3">
            <w:pPr>
              <w:ind w:left="426" w:hanging="426"/>
              <w:rPr>
                <w:rFonts w:ascii="Arial" w:hAnsi="Arial" w:cs="Arial"/>
              </w:rPr>
            </w:pPr>
          </w:p>
          <w:p w14:paraId="40657706" w14:textId="77777777" w:rsidR="003604B3" w:rsidRPr="00096AC3" w:rsidRDefault="003604B3" w:rsidP="003604B3">
            <w:pPr>
              <w:pStyle w:val="ListParagraph"/>
              <w:numPr>
                <w:ilvl w:val="0"/>
                <w:numId w:val="2"/>
              </w:numPr>
              <w:ind w:left="426" w:hanging="426"/>
              <w:rPr>
                <w:rFonts w:ascii="Arial" w:hAnsi="Arial" w:cs="Arial"/>
                <w:sz w:val="22"/>
                <w:szCs w:val="22"/>
              </w:rPr>
            </w:pPr>
            <w:r w:rsidRPr="00096AC3">
              <w:rPr>
                <w:rFonts w:ascii="Arial" w:hAnsi="Arial" w:cs="Arial"/>
                <w:sz w:val="22"/>
                <w:szCs w:val="22"/>
              </w:rPr>
              <w:t xml:space="preserve">Defended the role of county authorities in education, constructively challenging the Government over forced </w:t>
            </w:r>
            <w:proofErr w:type="spellStart"/>
            <w:r w:rsidRPr="00096AC3">
              <w:rPr>
                <w:rFonts w:ascii="Arial" w:hAnsi="Arial" w:cs="Arial"/>
                <w:sz w:val="22"/>
                <w:szCs w:val="22"/>
              </w:rPr>
              <w:t>academisation</w:t>
            </w:r>
            <w:proofErr w:type="spellEnd"/>
            <w:r w:rsidRPr="00096AC3">
              <w:rPr>
                <w:rFonts w:ascii="Arial" w:hAnsi="Arial" w:cs="Arial"/>
                <w:sz w:val="22"/>
                <w:szCs w:val="22"/>
              </w:rPr>
              <w:t xml:space="preserve"> leading to an abandonment of the policy. We have also challenged inequities in the new schools funding formula. </w:t>
            </w:r>
          </w:p>
          <w:p w14:paraId="0F93F6C0" w14:textId="77777777" w:rsidR="003604B3" w:rsidRPr="00096AC3" w:rsidRDefault="003604B3" w:rsidP="003604B3">
            <w:pPr>
              <w:ind w:left="426" w:hanging="426"/>
              <w:rPr>
                <w:rFonts w:ascii="Arial" w:hAnsi="Arial" w:cs="Arial"/>
              </w:rPr>
            </w:pPr>
          </w:p>
          <w:p w14:paraId="3A6DE7DC" w14:textId="77777777" w:rsidR="003604B3" w:rsidRPr="00096AC3" w:rsidRDefault="003604B3" w:rsidP="003604B3">
            <w:pPr>
              <w:pStyle w:val="ListParagraph"/>
              <w:numPr>
                <w:ilvl w:val="0"/>
                <w:numId w:val="2"/>
              </w:numPr>
              <w:ind w:left="426" w:hanging="426"/>
              <w:rPr>
                <w:rFonts w:ascii="Arial" w:hAnsi="Arial" w:cs="Arial"/>
                <w:sz w:val="22"/>
                <w:szCs w:val="22"/>
              </w:rPr>
            </w:pPr>
            <w:r w:rsidRPr="00096AC3">
              <w:rPr>
                <w:rFonts w:ascii="Arial" w:hAnsi="Arial" w:cs="Arial"/>
                <w:sz w:val="22"/>
                <w:szCs w:val="22"/>
              </w:rPr>
              <w:t>Successfully intervened in the debate on local government reorganisation, producing independent and impartial evidence to inform the national debate and supporting member councils who wish to pursue this agenda.</w:t>
            </w:r>
          </w:p>
          <w:p w14:paraId="2564C109" w14:textId="77777777" w:rsidR="003604B3" w:rsidRPr="00096AC3" w:rsidRDefault="003604B3" w:rsidP="003604B3">
            <w:pPr>
              <w:pStyle w:val="ListParagraph"/>
              <w:ind w:left="426" w:hanging="426"/>
              <w:rPr>
                <w:rFonts w:ascii="Arial" w:hAnsi="Arial" w:cs="Arial"/>
                <w:sz w:val="22"/>
                <w:szCs w:val="22"/>
              </w:rPr>
            </w:pPr>
          </w:p>
          <w:p w14:paraId="4127923D" w14:textId="20BB984C" w:rsidR="00212597" w:rsidRPr="00096AC3" w:rsidRDefault="003604B3" w:rsidP="003604B3">
            <w:pPr>
              <w:pStyle w:val="ListParagraph"/>
              <w:numPr>
                <w:ilvl w:val="0"/>
                <w:numId w:val="2"/>
              </w:numPr>
              <w:ind w:left="426" w:hanging="426"/>
              <w:rPr>
                <w:rFonts w:ascii="Arial" w:hAnsi="Arial" w:cs="Arial"/>
                <w:sz w:val="22"/>
                <w:szCs w:val="22"/>
              </w:rPr>
            </w:pPr>
            <w:r w:rsidRPr="00096AC3">
              <w:rPr>
                <w:rFonts w:ascii="Arial" w:hAnsi="Arial" w:cs="Arial"/>
                <w:sz w:val="22"/>
                <w:szCs w:val="22"/>
              </w:rPr>
              <w:t xml:space="preserve">Positively rebranded the organisation and established a new narrative centred on the </w:t>
            </w:r>
            <w:r w:rsidRPr="00096AC3">
              <w:rPr>
                <w:rFonts w:ascii="Arial" w:hAnsi="Arial" w:cs="Arial"/>
                <w:i/>
                <w:sz w:val="22"/>
                <w:szCs w:val="22"/>
              </w:rPr>
              <w:t>Your County Matters</w:t>
            </w:r>
            <w:r w:rsidRPr="00096AC3">
              <w:rPr>
                <w:rFonts w:ascii="Arial" w:hAnsi="Arial" w:cs="Arial"/>
                <w:sz w:val="22"/>
                <w:szCs w:val="22"/>
              </w:rPr>
              <w:t xml:space="preserve"> campaign. This campaign has achieved traction across the sector and put in place an effective platform for CCN to communicate our core policy positions and messages over the coming period. </w:t>
            </w:r>
          </w:p>
          <w:p w14:paraId="22A5AE4A" w14:textId="027FF5B5" w:rsidR="00212597" w:rsidRPr="00096AC3" w:rsidRDefault="00212597">
            <w:pPr>
              <w:rPr>
                <w:rFonts w:ascii="Arial" w:hAnsi="Arial" w:cs="Arial"/>
                <w:b/>
                <w:u w:val="single"/>
              </w:rPr>
            </w:pPr>
          </w:p>
        </w:tc>
      </w:tr>
    </w:tbl>
    <w:p w14:paraId="22A5AE4C" w14:textId="77777777" w:rsidR="00C7371B" w:rsidRPr="00096AC3" w:rsidRDefault="00C7371B">
      <w:pPr>
        <w:rPr>
          <w:rFonts w:ascii="Arial" w:hAnsi="Arial" w:cs="Arial"/>
        </w:rPr>
      </w:pPr>
    </w:p>
    <w:sectPr w:rsidR="00C7371B" w:rsidRPr="00096AC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5AE4F" w14:textId="77777777" w:rsidR="005B0A78" w:rsidRDefault="005B0A78" w:rsidP="003F3060">
      <w:pPr>
        <w:spacing w:after="0" w:line="240" w:lineRule="auto"/>
      </w:pPr>
      <w:r>
        <w:separator/>
      </w:r>
    </w:p>
  </w:endnote>
  <w:endnote w:type="continuationSeparator" w:id="0">
    <w:p w14:paraId="22A5AE50" w14:textId="77777777" w:rsidR="005B0A78" w:rsidRDefault="005B0A78" w:rsidP="003F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5AE4D" w14:textId="77777777" w:rsidR="005B0A78" w:rsidRDefault="005B0A78" w:rsidP="003F3060">
      <w:pPr>
        <w:spacing w:after="0" w:line="240" w:lineRule="auto"/>
      </w:pPr>
      <w:r>
        <w:separator/>
      </w:r>
    </w:p>
  </w:footnote>
  <w:footnote w:type="continuationSeparator" w:id="0">
    <w:p w14:paraId="22A5AE4E" w14:textId="77777777" w:rsidR="005B0A78" w:rsidRDefault="005B0A78" w:rsidP="003F3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14"/>
      <w:gridCol w:w="3412"/>
    </w:tblGrid>
    <w:tr w:rsidR="005B0A78" w:rsidRPr="00BA25CB" w14:paraId="7B339F34" w14:textId="77777777" w:rsidTr="00685DED">
      <w:tc>
        <w:tcPr>
          <w:tcW w:w="5778" w:type="dxa"/>
          <w:vMerge w:val="restart"/>
          <w:shd w:val="clear" w:color="auto" w:fill="auto"/>
        </w:tcPr>
        <w:p w14:paraId="286F9432" w14:textId="77777777" w:rsidR="005B0A78" w:rsidRPr="00BA25CB" w:rsidRDefault="005B0A78" w:rsidP="00593F8E">
          <w:pPr>
            <w:pStyle w:val="Header"/>
            <w:rPr>
              <w:rFonts w:ascii="Arial" w:hAnsi="Arial" w:cs="Arial"/>
            </w:rPr>
          </w:pPr>
          <w:r w:rsidRPr="007B7CB8">
            <w:rPr>
              <w:rFonts w:ascii="Arial" w:hAnsi="Arial" w:cs="Arial"/>
              <w:noProof/>
              <w:lang w:eastAsia="en-GB"/>
            </w:rPr>
            <w:drawing>
              <wp:inline distT="0" distB="0" distL="0" distR="0" wp14:anchorId="6E9CF924" wp14:editId="170EC89A">
                <wp:extent cx="1249680" cy="754380"/>
                <wp:effectExtent l="0" t="0" r="762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54380"/>
                        </a:xfrm>
                        <a:prstGeom prst="rect">
                          <a:avLst/>
                        </a:prstGeom>
                        <a:noFill/>
                        <a:ln>
                          <a:noFill/>
                        </a:ln>
                      </pic:spPr>
                    </pic:pic>
                  </a:graphicData>
                </a:graphic>
              </wp:inline>
            </w:drawing>
          </w:r>
          <w:r w:rsidRPr="00BA25CB">
            <w:rPr>
              <w:rFonts w:ascii="Arial" w:hAnsi="Arial" w:cs="Arial"/>
            </w:rPr>
            <w:t xml:space="preserve">                 </w:t>
          </w:r>
        </w:p>
        <w:p w14:paraId="5B94FABC" w14:textId="77777777" w:rsidR="005B0A78" w:rsidRPr="00BA25CB" w:rsidRDefault="005B0A78" w:rsidP="00593F8E">
          <w:pPr>
            <w:pStyle w:val="Header"/>
            <w:rPr>
              <w:rFonts w:ascii="Arial" w:hAnsi="Arial" w:cs="Arial"/>
            </w:rPr>
          </w:pPr>
        </w:p>
      </w:tc>
      <w:tc>
        <w:tcPr>
          <w:tcW w:w="3509" w:type="dxa"/>
          <w:shd w:val="clear" w:color="auto" w:fill="auto"/>
        </w:tcPr>
        <w:p w14:paraId="7D63DD74" w14:textId="77777777" w:rsidR="005B0A78" w:rsidRPr="00BA25CB" w:rsidRDefault="005B0A78" w:rsidP="00593F8E">
          <w:pPr>
            <w:pStyle w:val="Header"/>
            <w:tabs>
              <w:tab w:val="left" w:pos="2802"/>
            </w:tabs>
            <w:rPr>
              <w:rFonts w:ascii="Arial" w:hAnsi="Arial" w:cs="Arial"/>
              <w:b/>
            </w:rPr>
          </w:pPr>
          <w:r>
            <w:rPr>
              <w:rFonts w:ascii="Arial" w:hAnsi="Arial" w:cs="Arial"/>
              <w:b/>
            </w:rPr>
            <w:t>LGA Leadership Board</w:t>
          </w:r>
        </w:p>
      </w:tc>
    </w:tr>
    <w:tr w:rsidR="005B0A78" w:rsidRPr="00BA25CB" w14:paraId="4D92DD3B" w14:textId="77777777" w:rsidTr="00685DED">
      <w:trPr>
        <w:trHeight w:val="450"/>
      </w:trPr>
      <w:tc>
        <w:tcPr>
          <w:tcW w:w="5778" w:type="dxa"/>
          <w:vMerge/>
          <w:shd w:val="clear" w:color="auto" w:fill="auto"/>
        </w:tcPr>
        <w:p w14:paraId="066F75AC" w14:textId="77777777" w:rsidR="005B0A78" w:rsidRPr="00BA25CB" w:rsidRDefault="005B0A78" w:rsidP="00593F8E">
          <w:pPr>
            <w:pStyle w:val="Header"/>
            <w:rPr>
              <w:rFonts w:ascii="Arial" w:hAnsi="Arial" w:cs="Arial"/>
            </w:rPr>
          </w:pPr>
        </w:p>
      </w:tc>
      <w:tc>
        <w:tcPr>
          <w:tcW w:w="3509" w:type="dxa"/>
          <w:shd w:val="clear" w:color="auto" w:fill="auto"/>
        </w:tcPr>
        <w:p w14:paraId="7D01EA9F" w14:textId="2F0D87A7" w:rsidR="005B0A78" w:rsidRPr="00BA25CB" w:rsidRDefault="002117FA" w:rsidP="00593F8E">
          <w:pPr>
            <w:pStyle w:val="Header"/>
            <w:spacing w:before="60"/>
            <w:rPr>
              <w:rFonts w:ascii="Arial" w:hAnsi="Arial" w:cs="Arial"/>
            </w:rPr>
          </w:pPr>
          <w:r>
            <w:rPr>
              <w:rFonts w:ascii="Arial" w:hAnsi="Arial" w:cs="Arial"/>
            </w:rPr>
            <w:t>19 July 2017</w:t>
          </w:r>
        </w:p>
      </w:tc>
    </w:tr>
    <w:tr w:rsidR="005B0A78" w:rsidRPr="0097063D" w14:paraId="3FB3C518" w14:textId="77777777" w:rsidTr="00685DED">
      <w:trPr>
        <w:trHeight w:val="450"/>
      </w:trPr>
      <w:tc>
        <w:tcPr>
          <w:tcW w:w="5778" w:type="dxa"/>
          <w:vMerge/>
          <w:shd w:val="clear" w:color="auto" w:fill="auto"/>
        </w:tcPr>
        <w:p w14:paraId="163E09DC" w14:textId="77777777" w:rsidR="005B0A78" w:rsidRDefault="005B0A78" w:rsidP="00593F8E">
          <w:pPr>
            <w:pStyle w:val="Header"/>
          </w:pPr>
        </w:p>
      </w:tc>
      <w:tc>
        <w:tcPr>
          <w:tcW w:w="3509" w:type="dxa"/>
          <w:shd w:val="clear" w:color="auto" w:fill="auto"/>
          <w:vAlign w:val="bottom"/>
        </w:tcPr>
        <w:p w14:paraId="650D0633" w14:textId="77777777" w:rsidR="005B0A78" w:rsidRPr="0097063D" w:rsidRDefault="005B0A78" w:rsidP="00593F8E">
          <w:pPr>
            <w:pStyle w:val="Header"/>
            <w:spacing w:before="60"/>
            <w:rPr>
              <w:rFonts w:ascii="Arial" w:hAnsi="Arial" w:cs="Arial"/>
              <w:b/>
            </w:rPr>
          </w:pPr>
        </w:p>
      </w:tc>
    </w:tr>
  </w:tbl>
  <w:p w14:paraId="22A5AE51" w14:textId="42EC7D4D" w:rsidR="005B0A78" w:rsidRDefault="005B0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930B8"/>
    <w:multiLevelType w:val="hybridMultilevel"/>
    <w:tmpl w:val="9858E4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334B7079"/>
    <w:multiLevelType w:val="hybridMultilevel"/>
    <w:tmpl w:val="09EE7460"/>
    <w:lvl w:ilvl="0" w:tplc="127EB8A8">
      <w:start w:val="1"/>
      <w:numFmt w:val="bullet"/>
      <w:lvlText w:val=""/>
      <w:lvlJc w:val="left"/>
      <w:pPr>
        <w:tabs>
          <w:tab w:val="num" w:pos="567"/>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60"/>
    <w:rsid w:val="00096AC3"/>
    <w:rsid w:val="000D17C4"/>
    <w:rsid w:val="00120745"/>
    <w:rsid w:val="001634C1"/>
    <w:rsid w:val="0019657A"/>
    <w:rsid w:val="00196DB2"/>
    <w:rsid w:val="002117FA"/>
    <w:rsid w:val="00212597"/>
    <w:rsid w:val="002571C5"/>
    <w:rsid w:val="00340BA1"/>
    <w:rsid w:val="003604B3"/>
    <w:rsid w:val="003F3060"/>
    <w:rsid w:val="00490B34"/>
    <w:rsid w:val="0055225B"/>
    <w:rsid w:val="00593F8E"/>
    <w:rsid w:val="005B0A78"/>
    <w:rsid w:val="00685DED"/>
    <w:rsid w:val="006955CC"/>
    <w:rsid w:val="006C08D3"/>
    <w:rsid w:val="006F538E"/>
    <w:rsid w:val="0078069C"/>
    <w:rsid w:val="00A91B69"/>
    <w:rsid w:val="00B4491F"/>
    <w:rsid w:val="00B63AFC"/>
    <w:rsid w:val="00B8573C"/>
    <w:rsid w:val="00BB74F5"/>
    <w:rsid w:val="00C7371B"/>
    <w:rsid w:val="00CE727F"/>
    <w:rsid w:val="00D63F67"/>
    <w:rsid w:val="00E70B17"/>
    <w:rsid w:val="00E94117"/>
    <w:rsid w:val="00FF0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A5AE01"/>
  <w15:docId w15:val="{65308D11-69A6-4E58-A25F-09458FCB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060"/>
  </w:style>
  <w:style w:type="paragraph" w:styleId="Footer">
    <w:name w:val="footer"/>
    <w:basedOn w:val="Normal"/>
    <w:link w:val="FooterChar"/>
    <w:uiPriority w:val="99"/>
    <w:unhideWhenUsed/>
    <w:rsid w:val="003F3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060"/>
  </w:style>
  <w:style w:type="paragraph" w:styleId="BalloonText">
    <w:name w:val="Balloon Text"/>
    <w:basedOn w:val="Normal"/>
    <w:link w:val="BalloonTextChar"/>
    <w:uiPriority w:val="99"/>
    <w:semiHidden/>
    <w:unhideWhenUsed/>
    <w:rsid w:val="003F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60"/>
    <w:rPr>
      <w:rFonts w:ascii="Tahoma" w:hAnsi="Tahoma" w:cs="Tahoma"/>
      <w:sz w:val="16"/>
      <w:szCs w:val="16"/>
    </w:rPr>
  </w:style>
  <w:style w:type="table" w:styleId="TableGrid">
    <w:name w:val="Table Grid"/>
    <w:basedOn w:val="TableNormal"/>
    <w:uiPriority w:val="59"/>
    <w:rsid w:val="00C7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3F8E"/>
    <w:rPr>
      <w:sz w:val="16"/>
      <w:szCs w:val="16"/>
    </w:rPr>
  </w:style>
  <w:style w:type="paragraph" w:styleId="CommentText">
    <w:name w:val="annotation text"/>
    <w:basedOn w:val="Normal"/>
    <w:link w:val="CommentTextChar"/>
    <w:uiPriority w:val="99"/>
    <w:semiHidden/>
    <w:unhideWhenUsed/>
    <w:rsid w:val="00593F8E"/>
    <w:pPr>
      <w:spacing w:line="240" w:lineRule="auto"/>
    </w:pPr>
    <w:rPr>
      <w:sz w:val="20"/>
      <w:szCs w:val="20"/>
    </w:rPr>
  </w:style>
  <w:style w:type="character" w:customStyle="1" w:styleId="CommentTextChar">
    <w:name w:val="Comment Text Char"/>
    <w:basedOn w:val="DefaultParagraphFont"/>
    <w:link w:val="CommentText"/>
    <w:uiPriority w:val="99"/>
    <w:semiHidden/>
    <w:rsid w:val="00593F8E"/>
    <w:rPr>
      <w:sz w:val="20"/>
      <w:szCs w:val="20"/>
    </w:rPr>
  </w:style>
  <w:style w:type="paragraph" w:styleId="CommentSubject">
    <w:name w:val="annotation subject"/>
    <w:basedOn w:val="CommentText"/>
    <w:next w:val="CommentText"/>
    <w:link w:val="CommentSubjectChar"/>
    <w:uiPriority w:val="99"/>
    <w:semiHidden/>
    <w:unhideWhenUsed/>
    <w:rsid w:val="00593F8E"/>
    <w:rPr>
      <w:b/>
      <w:bCs/>
    </w:rPr>
  </w:style>
  <w:style w:type="character" w:customStyle="1" w:styleId="CommentSubjectChar">
    <w:name w:val="Comment Subject Char"/>
    <w:basedOn w:val="CommentTextChar"/>
    <w:link w:val="CommentSubject"/>
    <w:uiPriority w:val="99"/>
    <w:semiHidden/>
    <w:rsid w:val="00593F8E"/>
    <w:rPr>
      <w:b/>
      <w:bCs/>
      <w:sz w:val="20"/>
      <w:szCs w:val="20"/>
    </w:rPr>
  </w:style>
  <w:style w:type="character" w:styleId="Hyperlink">
    <w:name w:val="Hyperlink"/>
    <w:basedOn w:val="DefaultParagraphFont"/>
    <w:uiPriority w:val="99"/>
    <w:unhideWhenUsed/>
    <w:rsid w:val="00E70B17"/>
    <w:rPr>
      <w:color w:val="0000FF" w:themeColor="hyperlink"/>
      <w:u w:val="single"/>
    </w:rPr>
  </w:style>
  <w:style w:type="paragraph" w:styleId="NoSpacing">
    <w:name w:val="No Spacing"/>
    <w:uiPriority w:val="1"/>
    <w:qFormat/>
    <w:rsid w:val="005B0A78"/>
    <w:pPr>
      <w:spacing w:after="0" w:line="240" w:lineRule="auto"/>
    </w:pPr>
  </w:style>
  <w:style w:type="table" w:customStyle="1" w:styleId="TableGrid1">
    <w:name w:val="Table Grid1"/>
    <w:basedOn w:val="TableNormal"/>
    <w:next w:val="TableGrid"/>
    <w:uiPriority w:val="59"/>
    <w:rsid w:val="005B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B0A78"/>
    <w:rPr>
      <w:b/>
      <w:bCs/>
    </w:rPr>
  </w:style>
  <w:style w:type="paragraph" w:styleId="NormalWeb">
    <w:name w:val="Normal (Web)"/>
    <w:basedOn w:val="Normal"/>
    <w:uiPriority w:val="99"/>
    <w:unhideWhenUsed/>
    <w:rsid w:val="005B0A78"/>
    <w:pPr>
      <w:spacing w:after="0" w:line="240" w:lineRule="auto"/>
      <w:textAlignment w:val="baseline"/>
    </w:pPr>
    <w:rPr>
      <w:rFonts w:ascii="Times New Roman" w:eastAsia="Times New Roman" w:hAnsi="Times New Roman" w:cs="Times New Roman"/>
      <w:sz w:val="24"/>
      <w:szCs w:val="24"/>
      <w:lang w:eastAsia="en-GB"/>
    </w:rPr>
  </w:style>
  <w:style w:type="paragraph" w:styleId="ListParagraph">
    <w:name w:val="List Paragraph"/>
    <w:aliases w:val="Numbered Para 1,Dot pt,No Spacing1,List Paragraph Char Char Char,Indicator Text,List Paragraph1,Bullet Points,MAIN CONTENT,List Paragraph12"/>
    <w:basedOn w:val="Normal"/>
    <w:link w:val="ListParagraphChar"/>
    <w:uiPriority w:val="34"/>
    <w:qFormat/>
    <w:rsid w:val="003604B3"/>
    <w:pPr>
      <w:spacing w:after="0" w:line="240" w:lineRule="auto"/>
      <w:ind w:left="720"/>
    </w:pPr>
    <w:rPr>
      <w:rFonts w:ascii="Tahoma" w:eastAsia="Times New Roman" w:hAnsi="Tahoma" w:cs="Times New Roman"/>
      <w:sz w:val="24"/>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
    <w:link w:val="ListParagraph"/>
    <w:uiPriority w:val="34"/>
    <w:qFormat/>
    <w:locked/>
    <w:rsid w:val="003604B3"/>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FD7AC27F4D8449F37682E95698B8E" ma:contentTypeVersion="4" ma:contentTypeDescription="Create a new document." ma:contentTypeScope="" ma:versionID="bc689d861eb380a095f1ff0f8e3df5d7">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707a04c8308e67e8e9e2e69eecee20e4"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66A7FC89-EE18-41CD-A0A6-9F9620537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C250-1C04-4A85-B710-BBA05FDF1FBB}">
  <ds:schemaRefs>
    <ds:schemaRef ds:uri="http://schemas.microsoft.com/sharepoint/v3/contenttype/forms"/>
  </ds:schemaRefs>
</ds:datastoreItem>
</file>

<file path=customXml/itemProps3.xml><?xml version="1.0" encoding="utf-8"?>
<ds:datastoreItem xmlns:ds="http://schemas.openxmlformats.org/officeDocument/2006/customXml" ds:itemID="{4D0C11E2-59A9-48D7-8259-72322775803B}">
  <ds:schemaRefs>
    <ds:schemaRef ds:uri="1c8a0e75-f4bc-4eb4-8ed0-578eaea9e1ca"/>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c8febe6a-14d9-43ab-83c3-c48f478fa47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53810570</Template>
  <TotalTime>7</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Boylan</dc:creator>
  <cp:lastModifiedBy>Eleanor Reader-Moore</cp:lastModifiedBy>
  <cp:revision>13</cp:revision>
  <dcterms:created xsi:type="dcterms:W3CDTF">2017-06-19T08:40:00Z</dcterms:created>
  <dcterms:modified xsi:type="dcterms:W3CDTF">2017-07-07T11:36:00Z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0x010100645FD7AC27F4D8449F37682E95698B8E</vt:lpwstr>
  </property>
</Properties>
</file>