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4439" w14:textId="77777777" w:rsidR="00CC1D34" w:rsidRPr="00172727" w:rsidRDefault="00CC1D34" w:rsidP="00CC1D34">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Martin Tett (Chairman) </w:t>
      </w:r>
    </w:p>
    <w:p w14:paraId="3EF5443A" w14:textId="77777777" w:rsidR="00CC1D34" w:rsidRPr="00172727" w:rsidRDefault="00CC1D34" w:rsidP="00CC1D34">
      <w:pPr>
        <w:spacing w:after="0" w:line="240" w:lineRule="auto"/>
        <w:contextualSpacing/>
        <w:rPr>
          <w:rFonts w:ascii="Arial" w:hAnsi="Arial" w:cs="Arial"/>
          <w:b/>
          <w:sz w:val="28"/>
          <w:szCs w:val="28"/>
        </w:rPr>
      </w:pPr>
    </w:p>
    <w:p w14:paraId="3EF5443B" w14:textId="77777777" w:rsidR="00CC1D34" w:rsidRDefault="00CC1D34" w:rsidP="00CC1D34">
      <w:pPr>
        <w:spacing w:after="0" w:line="240" w:lineRule="auto"/>
        <w:rPr>
          <w:rFonts w:ascii="Arial" w:hAnsi="Arial" w:cs="Arial"/>
          <w:b/>
        </w:rPr>
      </w:pPr>
      <w:r w:rsidRPr="00172727">
        <w:rPr>
          <w:rFonts w:ascii="Arial" w:hAnsi="Arial" w:cs="Arial"/>
          <w:b/>
        </w:rPr>
        <w:t>Meetings and external events</w:t>
      </w:r>
    </w:p>
    <w:p w14:paraId="3EF5443C" w14:textId="77777777" w:rsidR="00271673" w:rsidRDefault="00271673" w:rsidP="00CC1D34">
      <w:pPr>
        <w:spacing w:after="0" w:line="240" w:lineRule="auto"/>
        <w:rPr>
          <w:rFonts w:ascii="Arial" w:hAnsi="Arial" w:cs="Arial"/>
          <w:b/>
        </w:rPr>
      </w:pPr>
    </w:p>
    <w:p w14:paraId="3EF5443D" w14:textId="77777777" w:rsidR="00271673" w:rsidRDefault="001F1F69" w:rsidP="009B68A8">
      <w:pPr>
        <w:spacing w:after="0" w:line="240" w:lineRule="auto"/>
        <w:rPr>
          <w:rFonts w:ascii="Arial" w:hAnsi="Arial" w:cs="Arial"/>
          <w:b/>
        </w:rPr>
      </w:pPr>
      <w:r w:rsidRPr="001F1F69">
        <w:rPr>
          <w:rFonts w:ascii="Arial" w:hAnsi="Arial" w:cs="Arial"/>
          <w:b/>
        </w:rPr>
        <w:t>Industrial Strategy</w:t>
      </w:r>
    </w:p>
    <w:p w14:paraId="3EF5443E" w14:textId="77777777" w:rsidR="00B90C37" w:rsidRPr="00172727" w:rsidRDefault="00B90C37" w:rsidP="00CC1D34">
      <w:pPr>
        <w:spacing w:after="0" w:line="240" w:lineRule="auto"/>
        <w:rPr>
          <w:rFonts w:ascii="Arial" w:hAnsi="Arial" w:cs="Arial"/>
          <w:b/>
        </w:rPr>
      </w:pPr>
    </w:p>
    <w:p w14:paraId="3EF54440" w14:textId="7CBA644C" w:rsidR="001F1F69" w:rsidRPr="009B68A8" w:rsidRDefault="00271673" w:rsidP="009B68A8">
      <w:pPr>
        <w:pStyle w:val="ListParagraph"/>
        <w:numPr>
          <w:ilvl w:val="0"/>
          <w:numId w:val="3"/>
        </w:numPr>
        <w:rPr>
          <w:rFonts w:ascii="Arial" w:hAnsi="Arial" w:cs="Arial"/>
        </w:rPr>
      </w:pPr>
      <w:r w:rsidRPr="00271673">
        <w:rPr>
          <w:rFonts w:ascii="Arial" w:hAnsi="Arial" w:cs="Arial"/>
        </w:rPr>
        <w:t>I chaired an informative and lively session on Industrial Strategy at the LGA’s Annual Conference. The discussion focused on the work that is needed if local government is able to play a</w:t>
      </w:r>
      <w:r w:rsidR="001C114E">
        <w:rPr>
          <w:rFonts w:ascii="Arial" w:hAnsi="Arial" w:cs="Arial"/>
        </w:rPr>
        <w:t>s</w:t>
      </w:r>
      <w:r w:rsidRPr="00271673">
        <w:rPr>
          <w:rFonts w:ascii="Arial" w:hAnsi="Arial" w:cs="Arial"/>
        </w:rPr>
        <w:t xml:space="preserve"> full role as possible on delivering and ensuring that their Local Industrial Strategies are inclusive, sustainable and tackle the nation's skills gap and poor productivity record against our global competitors. The session included expert input from Irene Lucas, the chief executive for Sunderland City Council on the role of council leadership, and Lesley Giles, from the Work Foundation on overcoming the challenges of poor productivity and ‘good’ jobs. Cllr Mark Hawthorne then rounded of the session to launch the interim report of the LGA’s Post Brexit Commission which has been set up to examine the challenges and opportunities faced by non-metropolitan England.</w:t>
      </w:r>
    </w:p>
    <w:p w14:paraId="3EF54442" w14:textId="66BCCF0B" w:rsidR="001F1F69" w:rsidRPr="009B68A8" w:rsidRDefault="001F1F69" w:rsidP="009B68A8">
      <w:pPr>
        <w:rPr>
          <w:rFonts w:ascii="Arial" w:hAnsi="Arial" w:cs="Arial"/>
          <w:b/>
        </w:rPr>
      </w:pPr>
      <w:r w:rsidRPr="009B68A8">
        <w:rPr>
          <w:rFonts w:ascii="Arial" w:hAnsi="Arial" w:cs="Arial"/>
          <w:b/>
        </w:rPr>
        <w:t>Future Transport</w:t>
      </w:r>
    </w:p>
    <w:p w14:paraId="3EF54444" w14:textId="6435BC44" w:rsidR="001F1F69" w:rsidRPr="009B68A8" w:rsidRDefault="001F1F69" w:rsidP="009B68A8">
      <w:pPr>
        <w:pStyle w:val="ListParagraph"/>
        <w:numPr>
          <w:ilvl w:val="0"/>
          <w:numId w:val="3"/>
        </w:numPr>
        <w:rPr>
          <w:rFonts w:ascii="Arial" w:hAnsi="Arial" w:cs="Arial"/>
        </w:rPr>
      </w:pPr>
      <w:r w:rsidRPr="001F1F69">
        <w:rPr>
          <w:rFonts w:ascii="Arial" w:hAnsi="Arial" w:cs="Arial"/>
        </w:rPr>
        <w:t xml:space="preserve">I </w:t>
      </w:r>
      <w:r w:rsidR="001C114E">
        <w:rPr>
          <w:rFonts w:ascii="Arial" w:hAnsi="Arial" w:cs="Arial"/>
        </w:rPr>
        <w:t xml:space="preserve">also </w:t>
      </w:r>
      <w:r w:rsidRPr="001F1F69">
        <w:rPr>
          <w:rFonts w:ascii="Arial" w:hAnsi="Arial" w:cs="Arial"/>
        </w:rPr>
        <w:t xml:space="preserve">chaired an interesting session on a topic that the board has done some important work on this year, future transport technology. In particular we have been looking at ways in which councils will need to respond to developments in connected, electric and autonomous vehicles. The session included a presentation from </w:t>
      </w:r>
      <w:proofErr w:type="spellStart"/>
      <w:r w:rsidRPr="001F1F69">
        <w:rPr>
          <w:rFonts w:ascii="Arial" w:hAnsi="Arial" w:cs="Arial"/>
        </w:rPr>
        <w:t>Konstanze</w:t>
      </w:r>
      <w:proofErr w:type="spellEnd"/>
      <w:r w:rsidRPr="001F1F69">
        <w:rPr>
          <w:rFonts w:ascii="Arial" w:hAnsi="Arial" w:cs="Arial"/>
        </w:rPr>
        <w:t xml:space="preserve"> </w:t>
      </w:r>
      <w:proofErr w:type="spellStart"/>
      <w:r w:rsidRPr="001F1F69">
        <w:rPr>
          <w:rFonts w:ascii="Arial" w:hAnsi="Arial" w:cs="Arial"/>
        </w:rPr>
        <w:t>Sharring</w:t>
      </w:r>
      <w:proofErr w:type="spellEnd"/>
      <w:r w:rsidRPr="001F1F69">
        <w:rPr>
          <w:rFonts w:ascii="Arial" w:hAnsi="Arial" w:cs="Arial"/>
        </w:rPr>
        <w:t xml:space="preserve"> from the Society of Motor vehicle Manufacturers and Traders on the current state of vehicle technology and likely developments in the near future. We also heard from Cllr Yvonne Constance of Oxfordshire County Council and Laura </w:t>
      </w:r>
      <w:proofErr w:type="spellStart"/>
      <w:r w:rsidRPr="001F1F69">
        <w:rPr>
          <w:rFonts w:ascii="Arial" w:hAnsi="Arial" w:cs="Arial"/>
        </w:rPr>
        <w:t>Shoaf</w:t>
      </w:r>
      <w:proofErr w:type="spellEnd"/>
      <w:r w:rsidRPr="001F1F69">
        <w:rPr>
          <w:rFonts w:ascii="Arial" w:hAnsi="Arial" w:cs="Arial"/>
        </w:rPr>
        <w:t xml:space="preserve"> from Transport for the West midlands about the work their authorities are doing to prepare and how they</w:t>
      </w:r>
      <w:r w:rsidR="001C114E">
        <w:rPr>
          <w:rFonts w:ascii="Arial" w:hAnsi="Arial" w:cs="Arial"/>
        </w:rPr>
        <w:t xml:space="preserve"> are</w:t>
      </w:r>
      <w:r w:rsidRPr="001F1F69">
        <w:rPr>
          <w:rFonts w:ascii="Arial" w:hAnsi="Arial" w:cs="Arial"/>
        </w:rPr>
        <w:t xml:space="preserve"> harnessing the opportunities arising from this new technology. There was also an interesting question and answer session with discussions of modal shift, commercial opportunities and sharing best practise. This is an important area of work for the board and we will be looking at it again next year in order to provide leadership for local government on an emerging policy area.    </w:t>
      </w:r>
      <w:bookmarkStart w:id="0" w:name="_GoBack"/>
      <w:bookmarkEnd w:id="0"/>
    </w:p>
    <w:p w14:paraId="3EF54445" w14:textId="77777777" w:rsidR="001F1F69" w:rsidRPr="001F1F69" w:rsidRDefault="001F1F69" w:rsidP="001F1F69">
      <w:pPr>
        <w:rPr>
          <w:rFonts w:ascii="Arial" w:hAnsi="Arial" w:cs="Arial"/>
          <w:b/>
          <w:bCs/>
        </w:rPr>
      </w:pPr>
      <w:r w:rsidRPr="001F1F69">
        <w:rPr>
          <w:rFonts w:ascii="Arial" w:hAnsi="Arial" w:cs="Arial"/>
          <w:b/>
          <w:bCs/>
        </w:rPr>
        <w:t>Clean Air Summit</w:t>
      </w:r>
    </w:p>
    <w:p w14:paraId="3EF54446" w14:textId="77777777" w:rsidR="00B06817" w:rsidRPr="00B06817" w:rsidRDefault="001F1F69" w:rsidP="00B06817">
      <w:pPr>
        <w:pStyle w:val="ListParagraph"/>
        <w:numPr>
          <w:ilvl w:val="0"/>
          <w:numId w:val="3"/>
        </w:numPr>
        <w:rPr>
          <w:rFonts w:ascii="Arial" w:hAnsi="Arial" w:cs="Arial"/>
          <w:b/>
          <w:bCs/>
        </w:rPr>
      </w:pPr>
      <w:r w:rsidRPr="001F1F69">
        <w:rPr>
          <w:rFonts w:ascii="Arial" w:hAnsi="Arial" w:cs="Arial"/>
        </w:rPr>
        <w:t xml:space="preserve">Uk100, a grouping of local authorities concerned about environmental issues, hosted a clean air summit this month bringing together Metro Mayors, Council leaders and the Secretary of State Michael Gove. The summit examined ways in which cities could work together to improve the UKs illegal air quality and how the Government could do more to help authorities. The LGA was represented at the event by Cllr Susan Hinchliffe leader of Bradford City Council. She made the case for greater government support and national action as well as properly resourcing local authority plans to improve clean air. The Government has recently launched a draft clean air strategy which the LGA will respond to as well as announcing their intention to legislate in order to give councils appropriate powers to improve air quality in their area. We will continue to engage with the </w:t>
      </w:r>
      <w:r w:rsidRPr="001F1F69">
        <w:rPr>
          <w:rFonts w:ascii="Arial" w:hAnsi="Arial" w:cs="Arial"/>
        </w:rPr>
        <w:lastRenderedPageBreak/>
        <w:t>Government at every opportunity to ensure the final strategy and any legislation give us the tools we need to improve air quality.</w:t>
      </w:r>
      <w:r w:rsidR="00B06817">
        <w:rPr>
          <w:rFonts w:ascii="Arial" w:hAnsi="Arial" w:cs="Arial"/>
        </w:rPr>
        <w:t xml:space="preserve"> </w:t>
      </w:r>
    </w:p>
    <w:p w14:paraId="3EF54447" w14:textId="77777777" w:rsidR="00B06817" w:rsidRPr="00B06817" w:rsidRDefault="00B06817" w:rsidP="00B06817">
      <w:pPr>
        <w:rPr>
          <w:rFonts w:ascii="Arial" w:hAnsi="Arial" w:cs="Arial"/>
          <w:b/>
          <w:bCs/>
        </w:rPr>
      </w:pPr>
      <w:r>
        <w:rPr>
          <w:rFonts w:ascii="Arial" w:hAnsi="Arial" w:cs="Arial"/>
          <w:b/>
          <w:bCs/>
        </w:rPr>
        <w:t>Right to Buy</w:t>
      </w:r>
    </w:p>
    <w:p w14:paraId="3EF54448" w14:textId="77777777" w:rsidR="00B06817" w:rsidRPr="00B06817" w:rsidRDefault="00B06817" w:rsidP="00B06817">
      <w:pPr>
        <w:pStyle w:val="ListParagraph"/>
        <w:numPr>
          <w:ilvl w:val="0"/>
          <w:numId w:val="3"/>
        </w:numPr>
        <w:rPr>
          <w:rFonts w:ascii="Arial" w:hAnsi="Arial" w:cs="Arial"/>
          <w:bCs/>
        </w:rPr>
      </w:pPr>
      <w:r w:rsidRPr="00B06817">
        <w:rPr>
          <w:rFonts w:ascii="Arial" w:hAnsi="Arial" w:cs="Arial"/>
          <w:bCs/>
        </w:rPr>
        <w:t xml:space="preserve">LGA has published a report with Savills on the sustainability of Right to Buy, which looks at the different factors limiting councils from building replacement homes sold via the scheme and makes recommendations for how adjustments would enable councils to build again. The full report is available at </w:t>
      </w:r>
      <w:hyperlink r:id="rId10" w:history="1">
        <w:r w:rsidR="001C114E" w:rsidRPr="00313A2F">
          <w:rPr>
            <w:rStyle w:val="Hyperlink"/>
            <w:rFonts w:ascii="Arial" w:hAnsi="Arial" w:cs="Arial"/>
            <w:bCs/>
          </w:rPr>
          <w:t>https://www.local.gov.uk/sustainability-right-buy</w:t>
        </w:r>
      </w:hyperlink>
      <w:r w:rsidR="001C114E">
        <w:rPr>
          <w:rFonts w:ascii="Arial" w:hAnsi="Arial" w:cs="Arial"/>
          <w:bCs/>
        </w:rPr>
        <w:t xml:space="preserve"> </w:t>
      </w:r>
      <w:r w:rsidRPr="00B06817">
        <w:rPr>
          <w:rFonts w:ascii="Arial" w:hAnsi="Arial" w:cs="Arial"/>
          <w:bCs/>
        </w:rPr>
        <w:t xml:space="preserve"> </w:t>
      </w:r>
    </w:p>
    <w:p w14:paraId="3EF54449" w14:textId="77777777" w:rsidR="00B06817" w:rsidRPr="00B06817" w:rsidRDefault="00B06817" w:rsidP="00B06817">
      <w:pPr>
        <w:rPr>
          <w:rFonts w:ascii="Arial" w:hAnsi="Arial" w:cs="Arial"/>
          <w:b/>
        </w:rPr>
      </w:pPr>
      <w:r w:rsidRPr="00B06817">
        <w:rPr>
          <w:rFonts w:ascii="Arial" w:hAnsi="Arial" w:cs="Arial"/>
          <w:b/>
        </w:rPr>
        <w:t>Housing, plann</w:t>
      </w:r>
      <w:r>
        <w:rPr>
          <w:rFonts w:ascii="Arial" w:hAnsi="Arial" w:cs="Arial"/>
          <w:b/>
        </w:rPr>
        <w:t>ing and homelessness</w:t>
      </w:r>
    </w:p>
    <w:p w14:paraId="3EF5444A" w14:textId="77777777" w:rsidR="00B90C37" w:rsidRPr="00B06817" w:rsidRDefault="00B06817" w:rsidP="00B90C37">
      <w:pPr>
        <w:pStyle w:val="ListParagraph"/>
        <w:numPr>
          <w:ilvl w:val="0"/>
          <w:numId w:val="3"/>
        </w:numPr>
        <w:rPr>
          <w:rFonts w:ascii="Arial" w:hAnsi="Arial" w:cs="Arial"/>
          <w:bCs/>
        </w:rPr>
      </w:pPr>
      <w:r w:rsidRPr="00B06817">
        <w:rPr>
          <w:rFonts w:ascii="Arial" w:hAnsi="Arial" w:cs="Arial"/>
          <w:bCs/>
        </w:rPr>
        <w:t xml:space="preserve">The LGA Annual Conference saw the publication of a suite of documents setting out the case for long term, sustained investment in local government. The housing publication highlights the impact </w:t>
      </w:r>
      <w:r w:rsidR="001C114E">
        <w:rPr>
          <w:rFonts w:ascii="Arial" w:hAnsi="Arial" w:cs="Arial"/>
          <w:bCs/>
        </w:rPr>
        <w:t xml:space="preserve">of the </w:t>
      </w:r>
      <w:r w:rsidRPr="00B06817">
        <w:rPr>
          <w:rFonts w:ascii="Arial" w:hAnsi="Arial" w:cs="Arial"/>
          <w:bCs/>
        </w:rPr>
        <w:t xml:space="preserve">housing crisis and sets out a series of recommendations that put councils at the heart </w:t>
      </w:r>
      <w:r w:rsidR="000827E2">
        <w:rPr>
          <w:rFonts w:ascii="Arial" w:hAnsi="Arial" w:cs="Arial"/>
          <w:bCs/>
        </w:rPr>
        <w:t>of solutions, and empower</w:t>
      </w:r>
      <w:r w:rsidR="001C114E">
        <w:rPr>
          <w:rFonts w:ascii="Arial" w:hAnsi="Arial" w:cs="Arial"/>
          <w:bCs/>
        </w:rPr>
        <w:t>s</w:t>
      </w:r>
      <w:r w:rsidR="000827E2">
        <w:rPr>
          <w:rFonts w:ascii="Arial" w:hAnsi="Arial" w:cs="Arial"/>
          <w:bCs/>
        </w:rPr>
        <w:t xml:space="preserve"> them </w:t>
      </w:r>
      <w:r w:rsidRPr="00B06817">
        <w:rPr>
          <w:rFonts w:ascii="Arial" w:hAnsi="Arial" w:cs="Arial"/>
          <w:bCs/>
        </w:rPr>
        <w:t>to play their full role in ensuring the provision of housing that supports health, jobs, and community.</w:t>
      </w:r>
      <w:r>
        <w:rPr>
          <w:rFonts w:ascii="Arial" w:hAnsi="Arial" w:cs="Arial"/>
          <w:bCs/>
        </w:rPr>
        <w:t xml:space="preserve"> </w:t>
      </w:r>
      <w:hyperlink r:id="rId11" w:history="1">
        <w:r w:rsidRPr="008513E4">
          <w:rPr>
            <w:rStyle w:val="Hyperlink"/>
            <w:rFonts w:ascii="Arial" w:hAnsi="Arial" w:cs="Arial"/>
            <w:bCs/>
          </w:rPr>
          <w:t>https://www.local.gov.uk/moving-the-conversation-on/housing</w:t>
        </w:r>
      </w:hyperlink>
      <w:r w:rsidRPr="00B06817">
        <w:rPr>
          <w:rFonts w:ascii="Arial" w:hAnsi="Arial" w:cs="Arial"/>
          <w:bCs/>
        </w:rPr>
        <w:t xml:space="preserve"> </w:t>
      </w:r>
    </w:p>
    <w:p w14:paraId="3EF5444B" w14:textId="77777777" w:rsidR="00CC1D34" w:rsidRPr="00172727" w:rsidRDefault="00CC1D34" w:rsidP="00CC1D34">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C1D34" w:rsidRPr="00172727" w14:paraId="3EF5444E" w14:textId="77777777" w:rsidTr="00B90C37">
        <w:tc>
          <w:tcPr>
            <w:tcW w:w="2760" w:type="dxa"/>
            <w:hideMark/>
          </w:tcPr>
          <w:p w14:paraId="3EF5444C" w14:textId="77777777" w:rsidR="00CC1D34" w:rsidRPr="00172727" w:rsidRDefault="00CC1D34" w:rsidP="00B90C37">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3EF5444D" w14:textId="77777777" w:rsidR="00CC1D34" w:rsidRPr="00172727" w:rsidRDefault="00CC1D34" w:rsidP="00B90C37">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C1D34" w:rsidRPr="00172727" w14:paraId="3EF54451" w14:textId="77777777" w:rsidTr="00B90C37">
        <w:tc>
          <w:tcPr>
            <w:tcW w:w="2760" w:type="dxa"/>
            <w:hideMark/>
          </w:tcPr>
          <w:p w14:paraId="3EF5444F" w14:textId="77777777" w:rsidR="00CC1D34" w:rsidRPr="00172727" w:rsidRDefault="00CC1D34" w:rsidP="00B90C37">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3EF54450" w14:textId="77777777" w:rsidR="00CC1D34" w:rsidRPr="00172727" w:rsidRDefault="00CC1D34" w:rsidP="00B90C37">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C1D34" w:rsidRPr="00172727" w14:paraId="3EF54454" w14:textId="77777777" w:rsidTr="00B90C37">
        <w:tc>
          <w:tcPr>
            <w:tcW w:w="2760" w:type="dxa"/>
            <w:hideMark/>
          </w:tcPr>
          <w:p w14:paraId="3EF54452" w14:textId="77777777" w:rsidR="00CC1D34" w:rsidRPr="00172727" w:rsidRDefault="00CC1D34" w:rsidP="00B90C37">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3EF54453" w14:textId="77777777" w:rsidR="00CC1D34" w:rsidRPr="00172727" w:rsidRDefault="00CC1D34" w:rsidP="00B90C37">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C1D34" w:rsidRPr="00172727" w14:paraId="3EF54457" w14:textId="77777777" w:rsidTr="00B90C37">
        <w:tc>
          <w:tcPr>
            <w:tcW w:w="2760" w:type="dxa"/>
            <w:hideMark/>
          </w:tcPr>
          <w:p w14:paraId="3EF54455" w14:textId="77777777" w:rsidR="00CC1D34" w:rsidRPr="00172727" w:rsidRDefault="00CC1D34" w:rsidP="00B90C37">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3EF54456" w14:textId="77777777" w:rsidR="00CC1D34" w:rsidRPr="00172727" w:rsidRDefault="00CC1D34" w:rsidP="00B90C37">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12" w:history="1">
              <w:r w:rsidRPr="00172727">
                <w:rPr>
                  <w:rStyle w:val="Hyperlink"/>
                  <w:rFonts w:ascii="Arial" w:hAnsi="Arial" w:cs="Arial"/>
                </w:rPr>
                <w:t>eamon.lally@local.gov.uk</w:t>
              </w:r>
            </w:hyperlink>
            <w:r w:rsidRPr="00172727">
              <w:rPr>
                <w:rFonts w:ascii="Arial" w:hAnsi="Arial" w:cs="Arial"/>
              </w:rPr>
              <w:t xml:space="preserve"> </w:t>
            </w:r>
          </w:p>
        </w:tc>
      </w:tr>
    </w:tbl>
    <w:p w14:paraId="3EF54458" w14:textId="77777777" w:rsidR="006E0B87" w:rsidRPr="00172727" w:rsidRDefault="006E0B87">
      <w:pPr>
        <w:rPr>
          <w:rFonts w:ascii="Arial" w:hAnsi="Arial" w:cs="Arial"/>
        </w:rPr>
      </w:pPr>
    </w:p>
    <w:sectPr w:rsidR="006E0B87" w:rsidRPr="00172727" w:rsidSect="00276867">
      <w:headerReference w:type="default" r:id="rId13"/>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5445B" w14:textId="77777777" w:rsidR="000525FA" w:rsidRDefault="000525FA" w:rsidP="00CC1D34">
      <w:pPr>
        <w:spacing w:after="0" w:line="240" w:lineRule="auto"/>
      </w:pPr>
      <w:r>
        <w:separator/>
      </w:r>
    </w:p>
  </w:endnote>
  <w:endnote w:type="continuationSeparator" w:id="0">
    <w:p w14:paraId="3EF5445C" w14:textId="77777777" w:rsidR="000525FA" w:rsidRDefault="000525FA" w:rsidP="00CC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54459" w14:textId="77777777" w:rsidR="000525FA" w:rsidRDefault="000525FA" w:rsidP="00CC1D34">
      <w:pPr>
        <w:spacing w:after="0" w:line="240" w:lineRule="auto"/>
      </w:pPr>
      <w:r>
        <w:separator/>
      </w:r>
    </w:p>
  </w:footnote>
  <w:footnote w:type="continuationSeparator" w:id="0">
    <w:p w14:paraId="3EF5445A" w14:textId="77777777" w:rsidR="000525FA" w:rsidRDefault="000525FA" w:rsidP="00CC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7"/>
      <w:gridCol w:w="3419"/>
    </w:tblGrid>
    <w:tr w:rsidR="00B90C37" w:rsidRPr="00FA7FEC" w14:paraId="3EF54464" w14:textId="77777777" w:rsidTr="00B90C37">
      <w:trPr>
        <w:trHeight w:val="845"/>
      </w:trPr>
      <w:tc>
        <w:tcPr>
          <w:tcW w:w="5607" w:type="dxa"/>
        </w:tcPr>
        <w:p w14:paraId="3EF5445D" w14:textId="77777777" w:rsidR="00B90C37" w:rsidRPr="00FA7FEC" w:rsidRDefault="00B90C37" w:rsidP="00B90C3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F54466" wp14:editId="3EF54467">
                <wp:extent cx="1314450" cy="781050"/>
                <wp:effectExtent l="0" t="0" r="0" b="0"/>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19" w:type="dxa"/>
          <w:vAlign w:val="center"/>
        </w:tcPr>
        <w:tbl>
          <w:tblPr>
            <w:tblW w:w="0" w:type="auto"/>
            <w:tblLook w:val="01E0" w:firstRow="1" w:lastRow="1" w:firstColumn="1" w:lastColumn="1" w:noHBand="0" w:noVBand="0"/>
          </w:tblPr>
          <w:tblGrid>
            <w:gridCol w:w="3203"/>
          </w:tblGrid>
          <w:tr w:rsidR="00B90C37" w14:paraId="3EF5445F" w14:textId="77777777" w:rsidTr="00B90C37">
            <w:tc>
              <w:tcPr>
                <w:tcW w:w="3203" w:type="dxa"/>
                <w:hideMark/>
              </w:tcPr>
              <w:p w14:paraId="3EF5445E" w14:textId="77777777" w:rsidR="00B90C37" w:rsidRDefault="00B90C37">
                <w:pPr>
                  <w:pStyle w:val="Header"/>
                  <w:rPr>
                    <w:b/>
                  </w:rPr>
                </w:pPr>
                <w:r>
                  <w:rPr>
                    <w:rFonts w:ascii="Arial" w:hAnsi="Arial" w:cs="Arial"/>
                    <w:b/>
                  </w:rPr>
                  <w:t xml:space="preserve">Councillors’ Forum </w:t>
                </w:r>
              </w:p>
            </w:tc>
          </w:tr>
          <w:tr w:rsidR="00B90C37" w14:paraId="3EF54462" w14:textId="77777777" w:rsidTr="00B90C37">
            <w:trPr>
              <w:trHeight w:val="450"/>
            </w:trPr>
            <w:tc>
              <w:tcPr>
                <w:tcW w:w="3203" w:type="dxa"/>
                <w:hideMark/>
              </w:tcPr>
              <w:p w14:paraId="3EF54460" w14:textId="77777777" w:rsidR="00B90C37" w:rsidRDefault="00B90C37" w:rsidP="00B90C37">
                <w:pPr>
                  <w:pStyle w:val="Header"/>
                  <w:spacing w:before="60"/>
                </w:pPr>
              </w:p>
              <w:p w14:paraId="3EF54461" w14:textId="77777777" w:rsidR="00B90C37" w:rsidRPr="008751BF" w:rsidRDefault="00271673" w:rsidP="00563868">
                <w:pPr>
                  <w:pStyle w:val="Header"/>
                  <w:spacing w:before="60"/>
                  <w:rPr>
                    <w:rFonts w:ascii="Arial" w:hAnsi="Arial" w:cs="Arial"/>
                  </w:rPr>
                </w:pPr>
                <w:r>
                  <w:rPr>
                    <w:rFonts w:ascii="Arial" w:hAnsi="Arial" w:cs="Arial"/>
                  </w:rPr>
                  <w:t>19 July</w:t>
                </w:r>
                <w:r w:rsidR="00B90C37">
                  <w:rPr>
                    <w:rFonts w:ascii="Arial" w:hAnsi="Arial" w:cs="Arial"/>
                  </w:rPr>
                  <w:t xml:space="preserve"> 2018</w:t>
                </w:r>
              </w:p>
            </w:tc>
          </w:tr>
        </w:tbl>
        <w:p w14:paraId="3EF54463" w14:textId="77777777" w:rsidR="00B90C37" w:rsidRPr="00FA7FEC" w:rsidRDefault="00B90C37" w:rsidP="00B90C37">
          <w:pPr>
            <w:tabs>
              <w:tab w:val="center" w:pos="4153"/>
              <w:tab w:val="right" w:pos="8306"/>
            </w:tabs>
            <w:spacing w:after="0" w:line="240" w:lineRule="auto"/>
            <w:rPr>
              <w:rFonts w:ascii="Frutiger 45 Light" w:eastAsia="Times New Roman" w:hAnsi="Frutiger 45 Light" w:cs="Times New Roman"/>
              <w:b/>
              <w:lang w:eastAsia="en-GB"/>
            </w:rPr>
          </w:pPr>
        </w:p>
      </w:tc>
    </w:tr>
  </w:tbl>
  <w:p w14:paraId="3EF54465" w14:textId="77777777" w:rsidR="00B90C37" w:rsidRDefault="00B90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C0A"/>
    <w:multiLevelType w:val="hybridMultilevel"/>
    <w:tmpl w:val="D000125E"/>
    <w:lvl w:ilvl="0" w:tplc="07128E5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680DE9"/>
    <w:multiLevelType w:val="multilevel"/>
    <w:tmpl w:val="08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87F10"/>
    <w:multiLevelType w:val="hybridMultilevel"/>
    <w:tmpl w:val="C5D05474"/>
    <w:lvl w:ilvl="0" w:tplc="65A61832">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34"/>
    <w:rsid w:val="000471DA"/>
    <w:rsid w:val="000525FA"/>
    <w:rsid w:val="000827E2"/>
    <w:rsid w:val="000D245A"/>
    <w:rsid w:val="00172727"/>
    <w:rsid w:val="001C114E"/>
    <w:rsid w:val="001F1F69"/>
    <w:rsid w:val="00271673"/>
    <w:rsid w:val="00276867"/>
    <w:rsid w:val="00295296"/>
    <w:rsid w:val="00357A5C"/>
    <w:rsid w:val="003B6F9B"/>
    <w:rsid w:val="003C5472"/>
    <w:rsid w:val="00411274"/>
    <w:rsid w:val="005113C0"/>
    <w:rsid w:val="00563868"/>
    <w:rsid w:val="00586D07"/>
    <w:rsid w:val="005D44FF"/>
    <w:rsid w:val="00652430"/>
    <w:rsid w:val="006E0B87"/>
    <w:rsid w:val="007F05BB"/>
    <w:rsid w:val="008C5441"/>
    <w:rsid w:val="00961AED"/>
    <w:rsid w:val="009B68A8"/>
    <w:rsid w:val="00A12775"/>
    <w:rsid w:val="00AA13DD"/>
    <w:rsid w:val="00AA62CD"/>
    <w:rsid w:val="00B06817"/>
    <w:rsid w:val="00B90C37"/>
    <w:rsid w:val="00CA7FC8"/>
    <w:rsid w:val="00CC1D34"/>
    <w:rsid w:val="00D2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4439"/>
  <w15:chartTrackingRefBased/>
  <w15:docId w15:val="{D6F6D25A-C632-4C04-921D-CB69D08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4"/>
  </w:style>
  <w:style w:type="character" w:styleId="Hyperlink">
    <w:name w:val="Hyperlink"/>
    <w:basedOn w:val="DefaultParagraphFont"/>
    <w:uiPriority w:val="99"/>
    <w:unhideWhenUsed/>
    <w:rsid w:val="00CC1D34"/>
    <w:rPr>
      <w:color w:val="0563C1" w:themeColor="hyperlink"/>
      <w:u w:val="single"/>
    </w:rPr>
  </w:style>
  <w:style w:type="paragraph" w:styleId="ListParagraph">
    <w:name w:val="List Paragraph"/>
    <w:basedOn w:val="Normal"/>
    <w:link w:val="ListParagraphChar"/>
    <w:uiPriority w:val="34"/>
    <w:qFormat/>
    <w:rsid w:val="00CC1D34"/>
    <w:pPr>
      <w:ind w:left="720"/>
      <w:contextualSpacing/>
    </w:pPr>
  </w:style>
  <w:style w:type="paragraph" w:styleId="PlainText">
    <w:name w:val="Plain Text"/>
    <w:basedOn w:val="Normal"/>
    <w:link w:val="PlainTextChar"/>
    <w:uiPriority w:val="99"/>
    <w:unhideWhenUsed/>
    <w:rsid w:val="00CC1D34"/>
    <w:pPr>
      <w:spacing w:after="0" w:line="240" w:lineRule="auto"/>
    </w:pPr>
    <w:rPr>
      <w:rFonts w:ascii="Arial" w:hAnsi="Arial" w:cs="Arial"/>
    </w:rPr>
  </w:style>
  <w:style w:type="character" w:customStyle="1" w:styleId="PlainTextChar">
    <w:name w:val="Plain Text Char"/>
    <w:basedOn w:val="DefaultParagraphFont"/>
    <w:link w:val="PlainText"/>
    <w:uiPriority w:val="99"/>
    <w:rsid w:val="00CC1D34"/>
    <w:rPr>
      <w:rFonts w:ascii="Arial" w:hAnsi="Arial" w:cs="Arial"/>
    </w:rPr>
  </w:style>
  <w:style w:type="paragraph" w:styleId="Footer">
    <w:name w:val="footer"/>
    <w:basedOn w:val="Normal"/>
    <w:link w:val="FooterChar"/>
    <w:uiPriority w:val="99"/>
    <w:unhideWhenUsed/>
    <w:rsid w:val="00CC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4"/>
  </w:style>
  <w:style w:type="character" w:customStyle="1" w:styleId="ReportTemplate">
    <w:name w:val="Report Template"/>
    <w:uiPriority w:val="1"/>
    <w:qFormat/>
    <w:rsid w:val="00CC1D34"/>
  </w:style>
  <w:style w:type="character" w:customStyle="1" w:styleId="Style6">
    <w:name w:val="Style6"/>
    <w:basedOn w:val="DefaultParagraphFont"/>
    <w:uiPriority w:val="1"/>
    <w:rsid w:val="00CC1D34"/>
    <w:rPr>
      <w:rFonts w:ascii="Arial" w:hAnsi="Arial"/>
      <w:b/>
      <w:sz w:val="22"/>
    </w:rPr>
  </w:style>
  <w:style w:type="character" w:styleId="FollowedHyperlink">
    <w:name w:val="FollowedHyperlink"/>
    <w:basedOn w:val="DefaultParagraphFont"/>
    <w:uiPriority w:val="99"/>
    <w:semiHidden/>
    <w:unhideWhenUsed/>
    <w:rsid w:val="00CC1D34"/>
    <w:rPr>
      <w:color w:val="954F72" w:themeColor="followedHyperlink"/>
      <w:u w:val="single"/>
    </w:rPr>
  </w:style>
  <w:style w:type="character" w:customStyle="1" w:styleId="ListParagraphChar">
    <w:name w:val="List Paragraph Char"/>
    <w:basedOn w:val="DefaultParagraphFont"/>
    <w:link w:val="ListParagraph"/>
    <w:uiPriority w:val="34"/>
    <w:rsid w:val="000471DA"/>
  </w:style>
  <w:style w:type="character" w:styleId="CommentReference">
    <w:name w:val="annotation reference"/>
    <w:basedOn w:val="DefaultParagraphFont"/>
    <w:uiPriority w:val="99"/>
    <w:semiHidden/>
    <w:unhideWhenUsed/>
    <w:rsid w:val="00CA7FC8"/>
    <w:rPr>
      <w:sz w:val="16"/>
      <w:szCs w:val="16"/>
    </w:rPr>
  </w:style>
  <w:style w:type="paragraph" w:styleId="CommentText">
    <w:name w:val="annotation text"/>
    <w:basedOn w:val="Normal"/>
    <w:link w:val="CommentTextChar"/>
    <w:uiPriority w:val="99"/>
    <w:semiHidden/>
    <w:unhideWhenUsed/>
    <w:rsid w:val="00CA7FC8"/>
    <w:pPr>
      <w:spacing w:line="240" w:lineRule="auto"/>
    </w:pPr>
    <w:rPr>
      <w:sz w:val="20"/>
      <w:szCs w:val="20"/>
    </w:rPr>
  </w:style>
  <w:style w:type="character" w:customStyle="1" w:styleId="CommentTextChar">
    <w:name w:val="Comment Text Char"/>
    <w:basedOn w:val="DefaultParagraphFont"/>
    <w:link w:val="CommentText"/>
    <w:uiPriority w:val="99"/>
    <w:semiHidden/>
    <w:rsid w:val="00CA7FC8"/>
    <w:rPr>
      <w:sz w:val="20"/>
      <w:szCs w:val="20"/>
    </w:rPr>
  </w:style>
  <w:style w:type="paragraph" w:styleId="CommentSubject">
    <w:name w:val="annotation subject"/>
    <w:basedOn w:val="CommentText"/>
    <w:next w:val="CommentText"/>
    <w:link w:val="CommentSubjectChar"/>
    <w:uiPriority w:val="99"/>
    <w:semiHidden/>
    <w:unhideWhenUsed/>
    <w:rsid w:val="00CA7FC8"/>
    <w:rPr>
      <w:b/>
      <w:bCs/>
    </w:rPr>
  </w:style>
  <w:style w:type="character" w:customStyle="1" w:styleId="CommentSubjectChar">
    <w:name w:val="Comment Subject Char"/>
    <w:basedOn w:val="CommentTextChar"/>
    <w:link w:val="CommentSubject"/>
    <w:uiPriority w:val="99"/>
    <w:semiHidden/>
    <w:rsid w:val="00CA7FC8"/>
    <w:rPr>
      <w:b/>
      <w:bCs/>
      <w:sz w:val="20"/>
      <w:szCs w:val="20"/>
    </w:rPr>
  </w:style>
  <w:style w:type="paragraph" w:styleId="BalloonText">
    <w:name w:val="Balloon Text"/>
    <w:basedOn w:val="Normal"/>
    <w:link w:val="BalloonTextChar"/>
    <w:uiPriority w:val="99"/>
    <w:semiHidden/>
    <w:unhideWhenUsed/>
    <w:rsid w:val="00CA7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917">
      <w:bodyDiv w:val="1"/>
      <w:marLeft w:val="0"/>
      <w:marRight w:val="0"/>
      <w:marTop w:val="0"/>
      <w:marBottom w:val="0"/>
      <w:divBdr>
        <w:top w:val="none" w:sz="0" w:space="0" w:color="auto"/>
        <w:left w:val="none" w:sz="0" w:space="0" w:color="auto"/>
        <w:bottom w:val="none" w:sz="0" w:space="0" w:color="auto"/>
        <w:right w:val="none" w:sz="0" w:space="0" w:color="auto"/>
      </w:divBdr>
    </w:div>
    <w:div w:id="219176757">
      <w:bodyDiv w:val="1"/>
      <w:marLeft w:val="0"/>
      <w:marRight w:val="0"/>
      <w:marTop w:val="0"/>
      <w:marBottom w:val="0"/>
      <w:divBdr>
        <w:top w:val="none" w:sz="0" w:space="0" w:color="auto"/>
        <w:left w:val="none" w:sz="0" w:space="0" w:color="auto"/>
        <w:bottom w:val="none" w:sz="0" w:space="0" w:color="auto"/>
        <w:right w:val="none" w:sz="0" w:space="0" w:color="auto"/>
      </w:divBdr>
    </w:div>
    <w:div w:id="232275328">
      <w:bodyDiv w:val="1"/>
      <w:marLeft w:val="0"/>
      <w:marRight w:val="0"/>
      <w:marTop w:val="0"/>
      <w:marBottom w:val="0"/>
      <w:divBdr>
        <w:top w:val="none" w:sz="0" w:space="0" w:color="auto"/>
        <w:left w:val="none" w:sz="0" w:space="0" w:color="auto"/>
        <w:bottom w:val="none" w:sz="0" w:space="0" w:color="auto"/>
        <w:right w:val="none" w:sz="0" w:space="0" w:color="auto"/>
      </w:divBdr>
    </w:div>
    <w:div w:id="296302240">
      <w:bodyDiv w:val="1"/>
      <w:marLeft w:val="0"/>
      <w:marRight w:val="0"/>
      <w:marTop w:val="0"/>
      <w:marBottom w:val="0"/>
      <w:divBdr>
        <w:top w:val="none" w:sz="0" w:space="0" w:color="auto"/>
        <w:left w:val="none" w:sz="0" w:space="0" w:color="auto"/>
        <w:bottom w:val="none" w:sz="0" w:space="0" w:color="auto"/>
        <w:right w:val="none" w:sz="0" w:space="0" w:color="auto"/>
      </w:divBdr>
    </w:div>
    <w:div w:id="355690242">
      <w:bodyDiv w:val="1"/>
      <w:marLeft w:val="0"/>
      <w:marRight w:val="0"/>
      <w:marTop w:val="0"/>
      <w:marBottom w:val="0"/>
      <w:divBdr>
        <w:top w:val="none" w:sz="0" w:space="0" w:color="auto"/>
        <w:left w:val="none" w:sz="0" w:space="0" w:color="auto"/>
        <w:bottom w:val="none" w:sz="0" w:space="0" w:color="auto"/>
        <w:right w:val="none" w:sz="0" w:space="0" w:color="auto"/>
      </w:divBdr>
    </w:div>
    <w:div w:id="440809124">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30729224">
      <w:bodyDiv w:val="1"/>
      <w:marLeft w:val="0"/>
      <w:marRight w:val="0"/>
      <w:marTop w:val="0"/>
      <w:marBottom w:val="0"/>
      <w:divBdr>
        <w:top w:val="none" w:sz="0" w:space="0" w:color="auto"/>
        <w:left w:val="none" w:sz="0" w:space="0" w:color="auto"/>
        <w:bottom w:val="none" w:sz="0" w:space="0" w:color="auto"/>
        <w:right w:val="none" w:sz="0" w:space="0" w:color="auto"/>
      </w:divBdr>
    </w:div>
    <w:div w:id="560798030">
      <w:bodyDiv w:val="1"/>
      <w:marLeft w:val="0"/>
      <w:marRight w:val="0"/>
      <w:marTop w:val="0"/>
      <w:marBottom w:val="0"/>
      <w:divBdr>
        <w:top w:val="none" w:sz="0" w:space="0" w:color="auto"/>
        <w:left w:val="none" w:sz="0" w:space="0" w:color="auto"/>
        <w:bottom w:val="none" w:sz="0" w:space="0" w:color="auto"/>
        <w:right w:val="none" w:sz="0" w:space="0" w:color="auto"/>
      </w:divBdr>
    </w:div>
    <w:div w:id="1084109824">
      <w:bodyDiv w:val="1"/>
      <w:marLeft w:val="0"/>
      <w:marRight w:val="0"/>
      <w:marTop w:val="0"/>
      <w:marBottom w:val="0"/>
      <w:divBdr>
        <w:top w:val="none" w:sz="0" w:space="0" w:color="auto"/>
        <w:left w:val="none" w:sz="0" w:space="0" w:color="auto"/>
        <w:bottom w:val="none" w:sz="0" w:space="0" w:color="auto"/>
        <w:right w:val="none" w:sz="0" w:space="0" w:color="auto"/>
      </w:divBdr>
    </w:div>
    <w:div w:id="1211261876">
      <w:bodyDiv w:val="1"/>
      <w:marLeft w:val="0"/>
      <w:marRight w:val="0"/>
      <w:marTop w:val="0"/>
      <w:marBottom w:val="0"/>
      <w:divBdr>
        <w:top w:val="none" w:sz="0" w:space="0" w:color="auto"/>
        <w:left w:val="none" w:sz="0" w:space="0" w:color="auto"/>
        <w:bottom w:val="none" w:sz="0" w:space="0" w:color="auto"/>
        <w:right w:val="none" w:sz="0" w:space="0" w:color="auto"/>
      </w:divBdr>
    </w:div>
    <w:div w:id="1286346868">
      <w:bodyDiv w:val="1"/>
      <w:marLeft w:val="0"/>
      <w:marRight w:val="0"/>
      <w:marTop w:val="0"/>
      <w:marBottom w:val="0"/>
      <w:divBdr>
        <w:top w:val="none" w:sz="0" w:space="0" w:color="auto"/>
        <w:left w:val="none" w:sz="0" w:space="0" w:color="auto"/>
        <w:bottom w:val="none" w:sz="0" w:space="0" w:color="auto"/>
        <w:right w:val="none" w:sz="0" w:space="0" w:color="auto"/>
      </w:divBdr>
    </w:div>
    <w:div w:id="1321081960">
      <w:bodyDiv w:val="1"/>
      <w:marLeft w:val="0"/>
      <w:marRight w:val="0"/>
      <w:marTop w:val="0"/>
      <w:marBottom w:val="0"/>
      <w:divBdr>
        <w:top w:val="none" w:sz="0" w:space="0" w:color="auto"/>
        <w:left w:val="none" w:sz="0" w:space="0" w:color="auto"/>
        <w:bottom w:val="none" w:sz="0" w:space="0" w:color="auto"/>
        <w:right w:val="none" w:sz="0" w:space="0" w:color="auto"/>
      </w:divBdr>
    </w:div>
    <w:div w:id="1424107481">
      <w:bodyDiv w:val="1"/>
      <w:marLeft w:val="0"/>
      <w:marRight w:val="0"/>
      <w:marTop w:val="0"/>
      <w:marBottom w:val="0"/>
      <w:divBdr>
        <w:top w:val="none" w:sz="0" w:space="0" w:color="auto"/>
        <w:left w:val="none" w:sz="0" w:space="0" w:color="auto"/>
        <w:bottom w:val="none" w:sz="0" w:space="0" w:color="auto"/>
        <w:right w:val="none" w:sz="0" w:space="0" w:color="auto"/>
      </w:divBdr>
    </w:div>
    <w:div w:id="1519587039">
      <w:bodyDiv w:val="1"/>
      <w:marLeft w:val="0"/>
      <w:marRight w:val="0"/>
      <w:marTop w:val="0"/>
      <w:marBottom w:val="0"/>
      <w:divBdr>
        <w:top w:val="none" w:sz="0" w:space="0" w:color="auto"/>
        <w:left w:val="none" w:sz="0" w:space="0" w:color="auto"/>
        <w:bottom w:val="none" w:sz="0" w:space="0" w:color="auto"/>
        <w:right w:val="none" w:sz="0" w:space="0" w:color="auto"/>
      </w:divBdr>
    </w:div>
    <w:div w:id="1606302994">
      <w:bodyDiv w:val="1"/>
      <w:marLeft w:val="0"/>
      <w:marRight w:val="0"/>
      <w:marTop w:val="0"/>
      <w:marBottom w:val="0"/>
      <w:divBdr>
        <w:top w:val="none" w:sz="0" w:space="0" w:color="auto"/>
        <w:left w:val="none" w:sz="0" w:space="0" w:color="auto"/>
        <w:bottom w:val="none" w:sz="0" w:space="0" w:color="auto"/>
        <w:right w:val="none" w:sz="0" w:space="0" w:color="auto"/>
      </w:divBdr>
    </w:div>
    <w:div w:id="1878271876">
      <w:bodyDiv w:val="1"/>
      <w:marLeft w:val="0"/>
      <w:marRight w:val="0"/>
      <w:marTop w:val="0"/>
      <w:marBottom w:val="0"/>
      <w:divBdr>
        <w:top w:val="none" w:sz="0" w:space="0" w:color="auto"/>
        <w:left w:val="none" w:sz="0" w:space="0" w:color="auto"/>
        <w:bottom w:val="none" w:sz="0" w:space="0" w:color="auto"/>
        <w:right w:val="none" w:sz="0" w:space="0" w:color="auto"/>
      </w:divBdr>
      <w:divsChild>
        <w:div w:id="570433197">
          <w:marLeft w:val="0"/>
          <w:marRight w:val="0"/>
          <w:marTop w:val="0"/>
          <w:marBottom w:val="0"/>
          <w:divBdr>
            <w:top w:val="none" w:sz="0" w:space="0" w:color="auto"/>
            <w:left w:val="none" w:sz="0" w:space="0" w:color="auto"/>
            <w:bottom w:val="none" w:sz="0" w:space="0" w:color="auto"/>
            <w:right w:val="none" w:sz="0" w:space="0" w:color="auto"/>
          </w:divBdr>
          <w:divsChild>
            <w:div w:id="855654829">
              <w:marLeft w:val="0"/>
              <w:marRight w:val="0"/>
              <w:marTop w:val="0"/>
              <w:marBottom w:val="0"/>
              <w:divBdr>
                <w:top w:val="none" w:sz="0" w:space="0" w:color="auto"/>
                <w:left w:val="none" w:sz="0" w:space="0" w:color="auto"/>
                <w:bottom w:val="none" w:sz="0" w:space="0" w:color="auto"/>
                <w:right w:val="none" w:sz="0" w:space="0" w:color="auto"/>
              </w:divBdr>
              <w:divsChild>
                <w:div w:id="1048334093">
                  <w:marLeft w:val="0"/>
                  <w:marRight w:val="0"/>
                  <w:marTop w:val="0"/>
                  <w:marBottom w:val="0"/>
                  <w:divBdr>
                    <w:top w:val="none" w:sz="0" w:space="0" w:color="auto"/>
                    <w:left w:val="none" w:sz="0" w:space="0" w:color="auto"/>
                    <w:bottom w:val="none" w:sz="0" w:space="0" w:color="auto"/>
                    <w:right w:val="none" w:sz="0" w:space="0" w:color="auto"/>
                  </w:divBdr>
                  <w:divsChild>
                    <w:div w:id="289482272">
                      <w:marLeft w:val="-225"/>
                      <w:marRight w:val="-225"/>
                      <w:marTop w:val="0"/>
                      <w:marBottom w:val="0"/>
                      <w:divBdr>
                        <w:top w:val="none" w:sz="0" w:space="0" w:color="auto"/>
                        <w:left w:val="none" w:sz="0" w:space="0" w:color="auto"/>
                        <w:bottom w:val="none" w:sz="0" w:space="0" w:color="auto"/>
                        <w:right w:val="none" w:sz="0" w:space="0" w:color="auto"/>
                      </w:divBdr>
                      <w:divsChild>
                        <w:div w:id="936523840">
                          <w:marLeft w:val="0"/>
                          <w:marRight w:val="0"/>
                          <w:marTop w:val="0"/>
                          <w:marBottom w:val="0"/>
                          <w:divBdr>
                            <w:top w:val="none" w:sz="0" w:space="0" w:color="auto"/>
                            <w:left w:val="none" w:sz="0" w:space="0" w:color="auto"/>
                            <w:bottom w:val="none" w:sz="0" w:space="0" w:color="auto"/>
                            <w:right w:val="none" w:sz="0" w:space="0" w:color="auto"/>
                          </w:divBdr>
                          <w:divsChild>
                            <w:div w:id="1668823783">
                              <w:marLeft w:val="-225"/>
                              <w:marRight w:val="-225"/>
                              <w:marTop w:val="0"/>
                              <w:marBottom w:val="0"/>
                              <w:divBdr>
                                <w:top w:val="none" w:sz="0" w:space="0" w:color="auto"/>
                                <w:left w:val="none" w:sz="0" w:space="0" w:color="auto"/>
                                <w:bottom w:val="none" w:sz="0" w:space="0" w:color="auto"/>
                                <w:right w:val="none" w:sz="0" w:space="0" w:color="auto"/>
                              </w:divBdr>
                              <w:divsChild>
                                <w:div w:id="1744600612">
                                  <w:marLeft w:val="0"/>
                                  <w:marRight w:val="0"/>
                                  <w:marTop w:val="0"/>
                                  <w:marBottom w:val="0"/>
                                  <w:divBdr>
                                    <w:top w:val="none" w:sz="0" w:space="0" w:color="auto"/>
                                    <w:left w:val="none" w:sz="0" w:space="0" w:color="auto"/>
                                    <w:bottom w:val="none" w:sz="0" w:space="0" w:color="auto"/>
                                    <w:right w:val="none" w:sz="0" w:space="0" w:color="auto"/>
                                  </w:divBdr>
                                  <w:divsChild>
                                    <w:div w:id="806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amon.lally@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moving-the-conversation-on/hous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sustainability-right-bu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Meeting_x0020_date xmlns="24aac9db-ed76-492e-9641-c02304b9c3e9" xsi:nil="true"/>
    <Work_x0020_Area xmlns="24aac9db-ed76-492e-9641-c02304b9c3e9" xsi:nil="true"/>
    <Keyword_x002f_Tag xmlns="24aac9db-ed76-492e-9641-c02304b9c3e9"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72677-3E28-43F8-9E05-436EB156D8FC}">
  <ds:schemaRefs>
    <ds:schemaRef ds:uri="http://purl.org/dc/terms/"/>
    <ds:schemaRef ds:uri="http://purl.org/dc/elements/1.1/"/>
    <ds:schemaRef ds:uri="http://schemas.microsoft.com/office/infopath/2007/PartnerControls"/>
    <ds:schemaRef ds:uri="http://schemas.microsoft.com/office/2006/documentManagement/types"/>
    <ds:schemaRef ds:uri="ddd5460c-fd9a-4b2f-9b0a-4d83386095b6"/>
    <ds:schemaRef ds:uri="http://schemas.openxmlformats.org/package/2006/metadata/core-properties"/>
    <ds:schemaRef ds:uri="http://www.w3.org/XML/1998/namespace"/>
    <ds:schemaRef ds:uri="24aac9db-ed76-492e-9641-c02304b9c3e9"/>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6FC3D9C9-35F3-4670-B028-16A158C1A2ED}">
  <ds:schemaRefs>
    <ds:schemaRef ds:uri="http://schemas.microsoft.com/sharepoint/v3/contenttype/forms"/>
  </ds:schemaRefs>
</ds:datastoreItem>
</file>

<file path=customXml/itemProps3.xml><?xml version="1.0" encoding="utf-8"?>
<ds:datastoreItem xmlns:ds="http://schemas.openxmlformats.org/officeDocument/2006/customXml" ds:itemID="{50F8D7F8-16FD-4B11-B4E7-B2D677FE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37A65D62</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Thomas French</cp:lastModifiedBy>
  <cp:revision>3</cp:revision>
  <dcterms:created xsi:type="dcterms:W3CDTF">2018-07-10T15:42:00Z</dcterms:created>
  <dcterms:modified xsi:type="dcterms:W3CDTF">2018-07-12T15:21:00Z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