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077EE54" w14:textId="37108F54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activities in the period between 18</w:t>
      </w:r>
      <w:bookmarkStart w:id="0" w:name="_GoBack"/>
      <w:bookmarkEnd w:id="0"/>
    </w:p>
    <w:p w14:paraId="53FEF33E" w14:textId="152A13CA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October 2018 – 24 January 2019.</w:t>
      </w:r>
    </w:p>
    <w:p w14:paraId="76C66C7C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53CBE85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</w:rPr>
      </w:pPr>
      <w:r w:rsidRPr="0004506C">
        <w:rPr>
          <w:rFonts w:ascii="Arial" w:hAnsi="Arial" w:cs="Arial"/>
          <w:b/>
          <w:bCs/>
          <w:color w:val="000000" w:themeColor="text1"/>
        </w:rPr>
        <w:t>LGA and Ministerial/Parliamentary business</w:t>
      </w:r>
    </w:p>
    <w:p w14:paraId="5D0C414A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2DF1B0E1" w14:textId="77777777" w:rsidR="0041220B" w:rsidRPr="0004506C" w:rsidRDefault="0041220B" w:rsidP="0041220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22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Kit Malthouse MP (Minister of State for Housing</w:t>
      </w:r>
      <w:r w:rsidRPr="0004506C">
        <w:rPr>
          <w:rFonts w:ascii="Arial" w:hAnsi="Arial" w:cs="Arial"/>
          <w:color w:val="000000" w:themeColor="text1"/>
        </w:rPr>
        <w:t>- Ministry of Housing,</w:t>
      </w:r>
    </w:p>
    <w:p w14:paraId="2C1B7A16" w14:textId="77777777" w:rsidR="0041220B" w:rsidRPr="0004506C" w:rsidRDefault="0041220B" w:rsidP="0041220B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Communities and Local Government)</w:t>
      </w:r>
    </w:p>
    <w:p w14:paraId="149AC9BF" w14:textId="256EF657" w:rsidR="0041220B" w:rsidRPr="0004506C" w:rsidRDefault="0041220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24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Rt Hon Damian Hinds MP (</w:t>
      </w:r>
      <w:r w:rsidR="0004506C" w:rsidRPr="0004506C">
        <w:rPr>
          <w:rFonts w:ascii="Arial" w:hAnsi="Arial" w:cs="Arial"/>
          <w:bCs/>
          <w:color w:val="000000" w:themeColor="text1"/>
        </w:rPr>
        <w:t>Secretary</w:t>
      </w:r>
      <w:r w:rsidRPr="0004506C">
        <w:rPr>
          <w:rFonts w:ascii="Arial" w:hAnsi="Arial" w:cs="Arial"/>
          <w:bCs/>
          <w:color w:val="000000" w:themeColor="text1"/>
        </w:rPr>
        <w:t xml:space="preserve"> of State - Department for Education)</w:t>
      </w:r>
    </w:p>
    <w:p w14:paraId="7F61366A" w14:textId="77777777" w:rsidR="0041220B" w:rsidRPr="0004506C" w:rsidRDefault="0041220B" w:rsidP="0041220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29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color w:val="000000" w:themeColor="text1"/>
        </w:rPr>
        <w:t>The Rt Hon James Brokenshire MP (Secretary of State - Ministry of Housing,</w:t>
      </w:r>
    </w:p>
    <w:p w14:paraId="4F717BD7" w14:textId="77777777" w:rsidR="0041220B" w:rsidRPr="0004506C" w:rsidRDefault="0041220B" w:rsidP="0041220B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Communities and Local Government)</w:t>
      </w:r>
    </w:p>
    <w:p w14:paraId="113A72B1" w14:textId="5581F457" w:rsidR="0041220B" w:rsidRPr="0004506C" w:rsidRDefault="0041220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29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The Rt Hon Elizabeth Truss MP (Chief Secretary - HM Treasury)</w:t>
      </w:r>
    </w:p>
    <w:p w14:paraId="4FA8C058" w14:textId="2C9C29F3" w:rsidR="0041220B" w:rsidRPr="0004506C" w:rsidRDefault="0041220B" w:rsidP="0041220B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30</w:t>
      </w:r>
      <w:r w:rsidRPr="0004506C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04506C">
        <w:rPr>
          <w:rFonts w:ascii="Arial" w:hAnsi="Arial" w:cs="Arial"/>
          <w:bCs/>
          <w:color w:val="000000" w:themeColor="text1"/>
        </w:rPr>
        <w:t>Oct</w:t>
      </w:r>
      <w:r w:rsidRPr="0004506C">
        <w:rPr>
          <w:rFonts w:ascii="Arial" w:hAnsi="Arial" w:cs="Arial"/>
          <w:bCs/>
          <w:color w:val="000000" w:themeColor="text1"/>
        </w:rPr>
        <w:tab/>
        <w:t>Alok Sharma MP (Minister of State for Employment – Department for Work and Pensions)</w:t>
      </w:r>
    </w:p>
    <w:p w14:paraId="65583DFE" w14:textId="4C708A07" w:rsidR="0041220B" w:rsidRPr="0004506C" w:rsidRDefault="0041220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5 Nov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Cllr Richard Watts (Chair – LGA Resources Board)</w:t>
      </w:r>
    </w:p>
    <w:p w14:paraId="67CC883E" w14:textId="77777777" w:rsidR="0041220B" w:rsidRPr="0004506C" w:rsidRDefault="0041220B" w:rsidP="0041220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6 Nov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color w:val="000000" w:themeColor="text1"/>
        </w:rPr>
        <w:t>Ministerial Building Remediation Taskforce (Ministry of Housing, Communities</w:t>
      </w:r>
    </w:p>
    <w:p w14:paraId="2C93A730" w14:textId="77777777" w:rsidR="0041220B" w:rsidRPr="0004506C" w:rsidRDefault="0041220B" w:rsidP="0041220B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and Local Government)</w:t>
      </w:r>
    </w:p>
    <w:p w14:paraId="2DD24402" w14:textId="16AE8472" w:rsidR="0041220B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12 Nov</w:t>
      </w:r>
      <w:r w:rsidRPr="0004506C">
        <w:rPr>
          <w:rFonts w:ascii="Arial" w:hAnsi="Arial" w:cs="Arial"/>
          <w:bCs/>
          <w:color w:val="000000" w:themeColor="text1"/>
        </w:rPr>
        <w:tab/>
        <w:t>Tackling Modern Slavery &amp; Human Trafficking Implementation Taskforce (No10 Downing Street)</w:t>
      </w:r>
    </w:p>
    <w:p w14:paraId="15AE3792" w14:textId="71C444C3" w:rsidR="00690FF6" w:rsidRPr="0004506C" w:rsidRDefault="00690FF6" w:rsidP="00690FF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14 Nov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 xml:space="preserve">Rishi Sunak MP (Minister for Local Government - </w:t>
      </w:r>
      <w:r w:rsidRPr="0004506C">
        <w:rPr>
          <w:rFonts w:ascii="Arial" w:hAnsi="Arial" w:cs="Arial"/>
          <w:color w:val="000000" w:themeColor="text1"/>
        </w:rPr>
        <w:t>Ministry of Housing,</w:t>
      </w:r>
    </w:p>
    <w:p w14:paraId="20501684" w14:textId="07A8E897" w:rsidR="00690FF6" w:rsidRPr="0004506C" w:rsidRDefault="00690FF6" w:rsidP="00690FF6">
      <w:pPr>
        <w:autoSpaceDE w:val="0"/>
        <w:autoSpaceDN w:val="0"/>
        <w:adjustRightInd w:val="0"/>
        <w:ind w:left="144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Communities and Local Government</w:t>
      </w:r>
      <w:r w:rsidRPr="0004506C">
        <w:rPr>
          <w:rFonts w:ascii="Arial" w:hAnsi="Arial" w:cs="Arial"/>
          <w:bCs/>
          <w:color w:val="000000" w:themeColor="text1"/>
        </w:rPr>
        <w:t xml:space="preserve">) meeting with Buckinghamshire District Council Leaders </w:t>
      </w:r>
    </w:p>
    <w:p w14:paraId="41983997" w14:textId="0B347CC4" w:rsidR="0004506C" w:rsidRPr="0004506C" w:rsidRDefault="0004506C" w:rsidP="0004506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09 Jan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 xml:space="preserve">Cllr </w:t>
      </w:r>
      <w:r w:rsidR="00183EA9">
        <w:rPr>
          <w:rFonts w:ascii="Arial" w:hAnsi="Arial" w:cs="Arial"/>
          <w:bCs/>
          <w:color w:val="000000" w:themeColor="text1"/>
        </w:rPr>
        <w:t xml:space="preserve">Peter </w:t>
      </w:r>
      <w:r w:rsidRPr="0004506C">
        <w:rPr>
          <w:rFonts w:ascii="Arial" w:hAnsi="Arial" w:cs="Arial"/>
          <w:bCs/>
          <w:color w:val="000000" w:themeColor="text1"/>
        </w:rPr>
        <w:t>Fleming (Chair - LGA Improvement and Innovation Board)</w:t>
      </w:r>
    </w:p>
    <w:p w14:paraId="24ED9E8A" w14:textId="77777777" w:rsidR="0004506C" w:rsidRPr="0004506C" w:rsidRDefault="0004506C" w:rsidP="0004506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09 Jan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 xml:space="preserve">Rishi Sunak MP (Minister for Local Government - </w:t>
      </w:r>
      <w:r w:rsidRPr="0004506C">
        <w:rPr>
          <w:rFonts w:ascii="Arial" w:hAnsi="Arial" w:cs="Arial"/>
          <w:color w:val="000000" w:themeColor="text1"/>
        </w:rPr>
        <w:t>Ministry of Housing,</w:t>
      </w:r>
    </w:p>
    <w:p w14:paraId="4AE7DD00" w14:textId="30F3C61D" w:rsidR="0004506C" w:rsidRPr="0004506C" w:rsidRDefault="0004506C" w:rsidP="0004506C">
      <w:pPr>
        <w:autoSpaceDE w:val="0"/>
        <w:autoSpaceDN w:val="0"/>
        <w:adjustRightInd w:val="0"/>
        <w:ind w:left="144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Communities and Local Government</w:t>
      </w:r>
      <w:r w:rsidRPr="0004506C">
        <w:rPr>
          <w:rFonts w:ascii="Arial" w:hAnsi="Arial" w:cs="Arial"/>
          <w:bCs/>
          <w:color w:val="000000" w:themeColor="text1"/>
        </w:rPr>
        <w:t>) meeting with LGA Group Leaders (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Local Government Association)</w:t>
      </w:r>
    </w:p>
    <w:p w14:paraId="3781AF29" w14:textId="07757F10" w:rsidR="0041220B" w:rsidRPr="0004506C" w:rsidRDefault="0004506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09 Jan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Lord Evans of Weardale (Chair - Committee on Standards in Public Life)</w:t>
      </w:r>
    </w:p>
    <w:p w14:paraId="4C628E2D" w14:textId="1CDF18F6" w:rsidR="0004506C" w:rsidRPr="0004506C" w:rsidRDefault="0004506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15 Jan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Peers’ meeting with Surrey County Council</w:t>
      </w:r>
    </w:p>
    <w:p w14:paraId="454B5D96" w14:textId="77777777" w:rsidR="0004506C" w:rsidRPr="0004506C" w:rsidRDefault="0004506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96FA124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</w:rPr>
      </w:pPr>
      <w:r w:rsidRPr="0004506C">
        <w:rPr>
          <w:rFonts w:ascii="Arial" w:hAnsi="Arial" w:cs="Arial"/>
          <w:b/>
          <w:bCs/>
          <w:color w:val="000000" w:themeColor="text1"/>
        </w:rPr>
        <w:t>Meetings with organisations and individuals</w:t>
      </w:r>
    </w:p>
    <w:p w14:paraId="3A31943E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7BE9FC44" w14:textId="417A8706" w:rsidR="0041220B" w:rsidRPr="0004506C" w:rsidRDefault="0041220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24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>Visiting Local Government delegation from Israel</w:t>
      </w:r>
    </w:p>
    <w:p w14:paraId="5A7FC11A" w14:textId="3FAD454D" w:rsidR="0041220B" w:rsidRPr="0004506C" w:rsidRDefault="0041220B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25 Oct</w:t>
      </w:r>
      <w:r w:rsidRPr="0004506C">
        <w:rPr>
          <w:rFonts w:ascii="Arial" w:hAnsi="Arial" w:cs="Arial"/>
          <w:bCs/>
          <w:color w:val="000000" w:themeColor="text1"/>
        </w:rPr>
        <w:tab/>
      </w:r>
      <w:r w:rsidRPr="0004506C">
        <w:rPr>
          <w:rFonts w:ascii="Arial" w:hAnsi="Arial" w:cs="Arial"/>
          <w:bCs/>
          <w:color w:val="000000" w:themeColor="text1"/>
        </w:rPr>
        <w:tab/>
        <w:t xml:space="preserve">Phillip Blond (Director - 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ResPublica</w:t>
      </w:r>
      <w:proofErr w:type="spellEnd"/>
      <w:r w:rsidRPr="0004506C">
        <w:rPr>
          <w:rFonts w:ascii="Arial" w:hAnsi="Arial" w:cs="Arial"/>
          <w:bCs/>
          <w:color w:val="000000" w:themeColor="text1"/>
        </w:rPr>
        <w:t>)</w:t>
      </w:r>
    </w:p>
    <w:p w14:paraId="75486AC5" w14:textId="47A588E6" w:rsidR="0041220B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7 Nov</w:t>
      </w:r>
      <w:r w:rsidRPr="0004506C">
        <w:rPr>
          <w:rFonts w:ascii="Arial" w:hAnsi="Arial" w:cs="Arial"/>
          <w:bCs/>
          <w:color w:val="000000" w:themeColor="text1"/>
        </w:rPr>
        <w:tab/>
        <w:t xml:space="preserve">AFCCRE (Association 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Française</w:t>
      </w:r>
      <w:proofErr w:type="spellEnd"/>
      <w:r w:rsidRPr="0004506C">
        <w:rPr>
          <w:rFonts w:ascii="Arial" w:hAnsi="Arial" w:cs="Arial"/>
          <w:bCs/>
          <w:color w:val="000000" w:themeColor="text1"/>
        </w:rPr>
        <w:t xml:space="preserve"> du 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Conseil</w:t>
      </w:r>
      <w:proofErr w:type="spellEnd"/>
      <w:r w:rsidRPr="0004506C">
        <w:rPr>
          <w:rFonts w:ascii="Arial" w:hAnsi="Arial" w:cs="Arial"/>
          <w:bCs/>
          <w:color w:val="000000" w:themeColor="text1"/>
        </w:rPr>
        <w:t xml:space="preserve"> des Communes et 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Régions</w:t>
      </w:r>
      <w:proofErr w:type="spellEnd"/>
      <w:r w:rsidRPr="0004506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d'Europe</w:t>
      </w:r>
      <w:proofErr w:type="spellEnd"/>
      <w:r w:rsidRPr="0004506C">
        <w:rPr>
          <w:rFonts w:ascii="Arial" w:hAnsi="Arial" w:cs="Arial"/>
          <w:bCs/>
          <w:color w:val="000000" w:themeColor="text1"/>
        </w:rPr>
        <w:t xml:space="preserve">) </w:t>
      </w:r>
    </w:p>
    <w:p w14:paraId="3481CC6D" w14:textId="65AFF021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04 Dec</w:t>
      </w:r>
      <w:r w:rsidRPr="0004506C">
        <w:rPr>
          <w:rFonts w:ascii="Arial" w:hAnsi="Arial" w:cs="Arial"/>
          <w:bCs/>
          <w:color w:val="000000" w:themeColor="text1"/>
        </w:rPr>
        <w:tab/>
        <w:t>Steve Collins (</w:t>
      </w:r>
      <w:proofErr w:type="spellStart"/>
      <w:r w:rsidRPr="0004506C">
        <w:rPr>
          <w:rFonts w:ascii="Arial" w:hAnsi="Arial" w:cs="Arial"/>
          <w:bCs/>
          <w:color w:val="000000" w:themeColor="text1"/>
        </w:rPr>
        <w:t>Rentplus</w:t>
      </w:r>
      <w:proofErr w:type="spellEnd"/>
      <w:r w:rsidRPr="0004506C">
        <w:rPr>
          <w:rFonts w:ascii="Arial" w:hAnsi="Arial" w:cs="Arial"/>
          <w:bCs/>
          <w:color w:val="000000" w:themeColor="text1"/>
        </w:rPr>
        <w:t>)</w:t>
      </w:r>
    </w:p>
    <w:p w14:paraId="299C1C93" w14:textId="6F9A6BC8" w:rsidR="00690FF6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18 Dec</w:t>
      </w:r>
      <w:r w:rsidRPr="0004506C">
        <w:rPr>
          <w:rFonts w:ascii="Arial" w:hAnsi="Arial" w:cs="Arial"/>
          <w:bCs/>
          <w:color w:val="000000" w:themeColor="text1"/>
        </w:rPr>
        <w:tab/>
        <w:t>David Hopkins (Managing Director - Timber Trade Federation)</w:t>
      </w:r>
    </w:p>
    <w:p w14:paraId="6AE107D1" w14:textId="25866070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04506C">
        <w:rPr>
          <w:rFonts w:ascii="Arial" w:hAnsi="Arial" w:cs="Arial"/>
          <w:bCs/>
          <w:color w:val="000000" w:themeColor="text1"/>
        </w:rPr>
        <w:t>19 Dec</w:t>
      </w:r>
      <w:r w:rsidRPr="0004506C">
        <w:rPr>
          <w:rFonts w:ascii="Arial" w:hAnsi="Arial" w:cs="Arial"/>
          <w:bCs/>
          <w:color w:val="000000" w:themeColor="text1"/>
        </w:rPr>
        <w:tab/>
        <w:t>Neil Coyle MP</w:t>
      </w:r>
    </w:p>
    <w:p w14:paraId="2F2E8227" w14:textId="77777777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46EBBF07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6469469A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0207B2" w14:textId="113B04DE" w:rsidR="0041220B" w:rsidRPr="0004506C" w:rsidRDefault="0041220B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30 Oct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Anchor's 50th Anniversary Reception</w:t>
      </w:r>
    </w:p>
    <w:p w14:paraId="203663E2" w14:textId="0D26EA3D" w:rsidR="0041220B" w:rsidRPr="0004506C" w:rsidRDefault="0041220B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DCN Autumn Assembly</w:t>
      </w:r>
    </w:p>
    <w:p w14:paraId="09C99481" w14:textId="1B821379" w:rsidR="0041220B" w:rsidRPr="0004506C" w:rsidRDefault="0041220B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6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LGiU Cllr Achievement Awards</w:t>
      </w:r>
    </w:p>
    <w:p w14:paraId="6831DB60" w14:textId="130D1FB3" w:rsidR="0041220B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13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Independent group Vice-Presidents’ lunch (Local Government Association)</w:t>
      </w:r>
    </w:p>
    <w:p w14:paraId="401BBD57" w14:textId="272A37BD" w:rsidR="00690FF6" w:rsidRPr="0004506C" w:rsidRDefault="00690FF6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13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Macmillan cancer support reception</w:t>
      </w:r>
    </w:p>
    <w:p w14:paraId="118ED2D2" w14:textId="19A91ECF" w:rsidR="00690FF6" w:rsidRPr="0004506C" w:rsidRDefault="00690FF6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19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CCN Conference</w:t>
      </w:r>
    </w:p>
    <w:p w14:paraId="747A10EA" w14:textId="51707765" w:rsidR="00690FF6" w:rsidRPr="0004506C" w:rsidRDefault="00690FF6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20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Electrical Safety First’s Parliamentary Reception</w:t>
      </w:r>
    </w:p>
    <w:p w14:paraId="6701E220" w14:textId="77777777" w:rsidR="008E7876" w:rsidRDefault="00690FF6" w:rsidP="008E787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21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="008E7876">
        <w:rPr>
          <w:rFonts w:ascii="Arial" w:hAnsi="Arial" w:cs="Arial"/>
          <w:bCs/>
          <w:color w:val="000000" w:themeColor="text1"/>
          <w:sz w:val="24"/>
          <w:szCs w:val="24"/>
        </w:rPr>
        <w:t>Bacta</w:t>
      </w:r>
      <w:proofErr w:type="spellEnd"/>
      <w:r w:rsidR="008E7876">
        <w:rPr>
          <w:rFonts w:ascii="Arial" w:hAnsi="Arial" w:cs="Arial"/>
          <w:bCs/>
          <w:color w:val="000000" w:themeColor="text1"/>
          <w:sz w:val="24"/>
          <w:szCs w:val="24"/>
        </w:rPr>
        <w:t xml:space="preserve"> (British Amusement Catering Trade Association) Parliamentary Reception</w:t>
      </w:r>
    </w:p>
    <w:p w14:paraId="243EA9C7" w14:textId="4E4CCE26" w:rsidR="00690FF6" w:rsidRPr="0004506C" w:rsidRDefault="00690FF6" w:rsidP="00183EA9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23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Independent group Annual Conference (Local Government Association)</w:t>
      </w:r>
    </w:p>
    <w:p w14:paraId="6114CA98" w14:textId="146A4232" w:rsidR="00690FF6" w:rsidRPr="0004506C" w:rsidRDefault="00690FF6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28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HOMES 2018 conference</w:t>
      </w:r>
    </w:p>
    <w:p w14:paraId="41E54E5D" w14:textId="61FF29A1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28 Nov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Conservative group Vice-Presidents’ lunch (Local Government Association)</w:t>
      </w:r>
    </w:p>
    <w:p w14:paraId="4B7A3E85" w14:textId="52D7B22F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03 Dec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2018 Suffrage Pioneers Project reception</w:t>
      </w:r>
    </w:p>
    <w:p w14:paraId="07A4A842" w14:textId="70CED9D2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03 Dec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All-Party Parliamentary Media Group 2018 reception</w:t>
      </w:r>
    </w:p>
    <w:p w14:paraId="37DB967B" w14:textId="39AA7190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11 Dec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Local Government Association Staff Conference</w:t>
      </w:r>
    </w:p>
    <w:p w14:paraId="045EDE42" w14:textId="1C7F0C3D" w:rsidR="00690FF6" w:rsidRPr="0004506C" w:rsidRDefault="00690FF6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12 Dec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Labour group Vice-Presidents’ lunch (Local Government Association)</w:t>
      </w:r>
    </w:p>
    <w:p w14:paraId="5AD374DB" w14:textId="49CE75FA" w:rsidR="00690FF6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17 Dec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Housing, Communities and Local Government Committee Reception</w:t>
      </w:r>
    </w:p>
    <w:p w14:paraId="0D25B632" w14:textId="13F6F5BA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08 Jan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Annual Local Government finance conference (Local Government Association)</w:t>
      </w:r>
    </w:p>
    <w:p w14:paraId="21908D4C" w14:textId="4F1B9BBC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08 Jan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Fire Safety and Rescue APPG event - After Grenfell</w:t>
      </w:r>
    </w:p>
    <w:p w14:paraId="4808A19A" w14:textId="67200B44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>18 Jan</w:t>
      </w:r>
      <w:r w:rsidRPr="0004506C">
        <w:rPr>
          <w:rFonts w:ascii="Arial" w:hAnsi="Arial" w:cs="Arial"/>
          <w:bCs/>
          <w:color w:val="000000" w:themeColor="text1"/>
          <w:sz w:val="24"/>
          <w:szCs w:val="24"/>
        </w:rPr>
        <w:tab/>
        <w:t>Conservative Group Next Generation programme (Local Government Association)</w:t>
      </w:r>
    </w:p>
    <w:p w14:paraId="5DEF8823" w14:textId="77777777" w:rsidR="0004506C" w:rsidRPr="0004506C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FC67274" w14:textId="535D0F89" w:rsidR="000E121C" w:rsidRPr="00887E26" w:rsidRDefault="000E121C" w:rsidP="006A2E13">
      <w:pPr>
        <w:ind w:left="1247" w:firstLine="193"/>
        <w:rPr>
          <w:color w:val="808080" w:themeColor="background1" w:themeShade="80"/>
        </w:rPr>
      </w:pPr>
    </w:p>
    <w:sectPr w:rsidR="000E121C" w:rsidRPr="00887E2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690FF6" w:rsidRDefault="00690FF6" w:rsidP="007D6648">
      <w:r>
        <w:separator/>
      </w:r>
    </w:p>
  </w:endnote>
  <w:endnote w:type="continuationSeparator" w:id="0">
    <w:p w14:paraId="46A961C7" w14:textId="77777777" w:rsidR="00690FF6" w:rsidRDefault="00690FF6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690FF6" w:rsidRDefault="00690FF6" w:rsidP="007D6648">
      <w:r>
        <w:separator/>
      </w:r>
    </w:p>
  </w:footnote>
  <w:footnote w:type="continuationSeparator" w:id="0">
    <w:p w14:paraId="46A961C5" w14:textId="77777777" w:rsidR="00690FF6" w:rsidRDefault="00690FF6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690FF6" w:rsidRDefault="00690FF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690FF6" w14:paraId="46A961CC" w14:textId="77777777" w:rsidTr="00D52E23">
      <w:tc>
        <w:tcPr>
          <w:tcW w:w="6204" w:type="dxa"/>
          <w:vMerge w:val="restart"/>
        </w:tcPr>
        <w:p w14:paraId="46A961C9" w14:textId="77777777" w:rsidR="00690FF6" w:rsidRDefault="00690FF6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690FF6" w:rsidRDefault="00690FF6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690FF6" w:rsidRDefault="00690FF6" w:rsidP="00CD6EE3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690FF6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690FF6" w:rsidRDefault="00690FF6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8150F7E" w14:textId="77777777" w:rsidR="00CD6EE3" w:rsidRDefault="00CD6EE3" w:rsidP="00CD6EE3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</w:p>
        <w:p w14:paraId="46A961CE" w14:textId="53265EE5" w:rsidR="00690FF6" w:rsidRDefault="00690FF6" w:rsidP="00CD6EE3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24 January 2019</w:t>
          </w:r>
        </w:p>
      </w:tc>
    </w:tr>
  </w:tbl>
  <w:p w14:paraId="46A961D0" w14:textId="77777777" w:rsidR="00690FF6" w:rsidRDefault="00690FF6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2B1A"/>
    <w:rsid w:val="00167F55"/>
    <w:rsid w:val="0017761E"/>
    <w:rsid w:val="00183EA9"/>
    <w:rsid w:val="00190498"/>
    <w:rsid w:val="001A4B9A"/>
    <w:rsid w:val="001D3DA0"/>
    <w:rsid w:val="00252E44"/>
    <w:rsid w:val="00271875"/>
    <w:rsid w:val="00273EDF"/>
    <w:rsid w:val="0027720C"/>
    <w:rsid w:val="002B2FEA"/>
    <w:rsid w:val="002B764C"/>
    <w:rsid w:val="002E00B5"/>
    <w:rsid w:val="003415BF"/>
    <w:rsid w:val="003530E8"/>
    <w:rsid w:val="0036057E"/>
    <w:rsid w:val="003B32A6"/>
    <w:rsid w:val="003B3D87"/>
    <w:rsid w:val="003E7ED3"/>
    <w:rsid w:val="003F07A1"/>
    <w:rsid w:val="00400490"/>
    <w:rsid w:val="0041220B"/>
    <w:rsid w:val="00416CE5"/>
    <w:rsid w:val="00497B93"/>
    <w:rsid w:val="004C137A"/>
    <w:rsid w:val="005101D7"/>
    <w:rsid w:val="00513057"/>
    <w:rsid w:val="005570BB"/>
    <w:rsid w:val="00567E56"/>
    <w:rsid w:val="005B179F"/>
    <w:rsid w:val="005E11B0"/>
    <w:rsid w:val="005E2B37"/>
    <w:rsid w:val="005F1E04"/>
    <w:rsid w:val="0060579D"/>
    <w:rsid w:val="0064093F"/>
    <w:rsid w:val="00673B97"/>
    <w:rsid w:val="0067423D"/>
    <w:rsid w:val="00690FF6"/>
    <w:rsid w:val="00697D87"/>
    <w:rsid w:val="006A2E13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93589"/>
    <w:rsid w:val="007A307B"/>
    <w:rsid w:val="007D6648"/>
    <w:rsid w:val="007E66FC"/>
    <w:rsid w:val="007F1401"/>
    <w:rsid w:val="007F3F9E"/>
    <w:rsid w:val="007F47EC"/>
    <w:rsid w:val="0080148C"/>
    <w:rsid w:val="00826BBF"/>
    <w:rsid w:val="008376D6"/>
    <w:rsid w:val="0084458E"/>
    <w:rsid w:val="0084734B"/>
    <w:rsid w:val="0086407B"/>
    <w:rsid w:val="00887E26"/>
    <w:rsid w:val="00893A1B"/>
    <w:rsid w:val="00897275"/>
    <w:rsid w:val="008C0F54"/>
    <w:rsid w:val="008D2249"/>
    <w:rsid w:val="008D4ED5"/>
    <w:rsid w:val="008E1254"/>
    <w:rsid w:val="008E7876"/>
    <w:rsid w:val="008F4569"/>
    <w:rsid w:val="00903B73"/>
    <w:rsid w:val="009237EF"/>
    <w:rsid w:val="00973690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A53C8"/>
    <w:rsid w:val="00BD4134"/>
    <w:rsid w:val="00BE2B91"/>
    <w:rsid w:val="00C0644B"/>
    <w:rsid w:val="00C12065"/>
    <w:rsid w:val="00C37088"/>
    <w:rsid w:val="00C54532"/>
    <w:rsid w:val="00C64611"/>
    <w:rsid w:val="00C72A03"/>
    <w:rsid w:val="00C73920"/>
    <w:rsid w:val="00C815EB"/>
    <w:rsid w:val="00CC5152"/>
    <w:rsid w:val="00CD4ECA"/>
    <w:rsid w:val="00CD6EE3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c8febe6a-14d9-43ab-83c3-c48f478fa47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c8a0e75-f4bc-4eb4-8ed0-578eaea9e1c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9D2938-81D2-4C38-A4DB-D94C81C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DA2BA315</Template>
  <TotalTime>36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8</cp:revision>
  <cp:lastPrinted>2019-01-15T12:13:00Z</cp:lastPrinted>
  <dcterms:created xsi:type="dcterms:W3CDTF">2019-01-02T15:25:00Z</dcterms:created>
  <dcterms:modified xsi:type="dcterms:W3CDTF">2019-01-17T10:31:00Z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