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E649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5F2E6499"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Purpose of report</w:t>
      </w:r>
    </w:p>
    <w:p w14:paraId="5F2E649A" w14:textId="77777777" w:rsidR="00E20490" w:rsidRPr="00313AEC" w:rsidRDefault="00E20490" w:rsidP="00E20490">
      <w:pPr>
        <w:pStyle w:val="MainText"/>
        <w:spacing w:line="240" w:lineRule="auto"/>
        <w:rPr>
          <w:rFonts w:ascii="Arial" w:hAnsi="Arial" w:cs="Arial"/>
          <w:b/>
          <w:szCs w:val="22"/>
        </w:rPr>
      </w:pPr>
    </w:p>
    <w:p w14:paraId="5F2E649B"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For information and comment.</w:t>
      </w:r>
    </w:p>
    <w:p w14:paraId="5F2E649C" w14:textId="77777777" w:rsidR="00E20490" w:rsidRPr="00313AEC" w:rsidRDefault="00E20490" w:rsidP="00E20490">
      <w:pPr>
        <w:pStyle w:val="MainText"/>
        <w:spacing w:line="240" w:lineRule="auto"/>
        <w:rPr>
          <w:rFonts w:ascii="Arial" w:hAnsi="Arial" w:cs="Arial"/>
          <w:b/>
          <w:szCs w:val="22"/>
        </w:rPr>
      </w:pPr>
    </w:p>
    <w:p w14:paraId="5F2E649D"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Summary</w:t>
      </w:r>
    </w:p>
    <w:p w14:paraId="5F2E649E" w14:textId="77777777" w:rsidR="00E20490" w:rsidRPr="00313AEC" w:rsidRDefault="00E20490" w:rsidP="00E20490">
      <w:pPr>
        <w:pStyle w:val="MainText"/>
        <w:spacing w:line="240" w:lineRule="auto"/>
        <w:rPr>
          <w:rFonts w:ascii="Arial" w:hAnsi="Arial" w:cs="Arial"/>
          <w:b/>
          <w:szCs w:val="22"/>
        </w:rPr>
      </w:pPr>
    </w:p>
    <w:p w14:paraId="5F2E649F" w14:textId="77777777" w:rsidR="00E20490" w:rsidRDefault="00E20490" w:rsidP="00E20490">
      <w:pPr>
        <w:pStyle w:val="MainText"/>
        <w:spacing w:line="240" w:lineRule="auto"/>
        <w:rPr>
          <w:rFonts w:ascii="Arial" w:hAnsi="Arial" w:cs="Arial"/>
          <w:szCs w:val="22"/>
        </w:rPr>
      </w:pPr>
      <w:r w:rsidRPr="00313AEC">
        <w:rPr>
          <w:rFonts w:ascii="Arial" w:hAnsi="Arial" w:cs="Arial"/>
          <w:szCs w:val="22"/>
        </w:rPr>
        <w:t>Members to note the following updates:</w:t>
      </w:r>
    </w:p>
    <w:p w14:paraId="4F3A7D92" w14:textId="77777777" w:rsidR="006B3970" w:rsidRDefault="006B3970" w:rsidP="00E20490">
      <w:pPr>
        <w:pStyle w:val="MainText"/>
        <w:spacing w:line="240" w:lineRule="auto"/>
        <w:rPr>
          <w:rFonts w:ascii="Arial" w:hAnsi="Arial" w:cs="Arial"/>
          <w:szCs w:val="22"/>
        </w:rPr>
      </w:pPr>
    </w:p>
    <w:p w14:paraId="18AC418B" w14:textId="38B34976" w:rsidR="002E0E6A" w:rsidRDefault="002E0E6A" w:rsidP="002E0E6A">
      <w:pPr>
        <w:pStyle w:val="MainText"/>
        <w:numPr>
          <w:ilvl w:val="0"/>
          <w:numId w:val="47"/>
        </w:numPr>
        <w:spacing w:line="240" w:lineRule="auto"/>
        <w:rPr>
          <w:rFonts w:ascii="Arial" w:hAnsi="Arial" w:cs="Arial"/>
          <w:szCs w:val="22"/>
        </w:rPr>
      </w:pPr>
      <w:r>
        <w:rPr>
          <w:rFonts w:ascii="Arial" w:hAnsi="Arial" w:cs="Arial"/>
          <w:szCs w:val="22"/>
        </w:rPr>
        <w:t>Sleep-ins</w:t>
      </w:r>
    </w:p>
    <w:p w14:paraId="6ECC8FBD" w14:textId="35A5517B" w:rsidR="002E0E6A" w:rsidRDefault="002E0E6A" w:rsidP="002E0E6A">
      <w:pPr>
        <w:pStyle w:val="MainText"/>
        <w:numPr>
          <w:ilvl w:val="0"/>
          <w:numId w:val="47"/>
        </w:numPr>
        <w:spacing w:line="240" w:lineRule="auto"/>
        <w:rPr>
          <w:rFonts w:ascii="Arial" w:hAnsi="Arial" w:cs="Arial"/>
          <w:szCs w:val="22"/>
        </w:rPr>
      </w:pPr>
      <w:r>
        <w:rPr>
          <w:rFonts w:ascii="Arial" w:hAnsi="Arial" w:cs="Arial"/>
          <w:szCs w:val="22"/>
        </w:rPr>
        <w:t>NHS Long Term Plan</w:t>
      </w:r>
    </w:p>
    <w:p w14:paraId="2F60F50A" w14:textId="7D9E1B86" w:rsidR="002E0E6A" w:rsidRDefault="002E0E6A" w:rsidP="002E0E6A">
      <w:pPr>
        <w:pStyle w:val="MainText"/>
        <w:numPr>
          <w:ilvl w:val="0"/>
          <w:numId w:val="47"/>
        </w:numPr>
        <w:spacing w:line="240" w:lineRule="auto"/>
        <w:rPr>
          <w:rFonts w:ascii="Arial" w:hAnsi="Arial" w:cs="Arial"/>
          <w:szCs w:val="22"/>
        </w:rPr>
      </w:pPr>
      <w:r>
        <w:rPr>
          <w:rFonts w:ascii="Arial" w:hAnsi="Arial" w:cs="Arial"/>
          <w:szCs w:val="22"/>
        </w:rPr>
        <w:t>Partnership working between LGA and NHSCC</w:t>
      </w:r>
    </w:p>
    <w:p w14:paraId="3D303640" w14:textId="46B633D7" w:rsidR="002E0E6A" w:rsidRDefault="002E0E6A" w:rsidP="002E0E6A">
      <w:pPr>
        <w:pStyle w:val="MainText"/>
        <w:numPr>
          <w:ilvl w:val="0"/>
          <w:numId w:val="47"/>
        </w:numPr>
        <w:spacing w:line="240" w:lineRule="auto"/>
        <w:rPr>
          <w:rFonts w:ascii="Arial" w:hAnsi="Arial" w:cs="Arial"/>
          <w:szCs w:val="22"/>
        </w:rPr>
      </w:pPr>
      <w:r>
        <w:rPr>
          <w:rFonts w:ascii="Arial" w:hAnsi="Arial" w:cs="Arial"/>
          <w:szCs w:val="22"/>
        </w:rPr>
        <w:t>Armed Forces Covenant</w:t>
      </w:r>
    </w:p>
    <w:p w14:paraId="43800E6B" w14:textId="77777777" w:rsidR="002E0E6A" w:rsidRPr="002E0E6A" w:rsidRDefault="002E0E6A" w:rsidP="002E0E6A">
      <w:pPr>
        <w:pStyle w:val="ListParagraph"/>
        <w:numPr>
          <w:ilvl w:val="0"/>
          <w:numId w:val="47"/>
        </w:numPr>
      </w:pPr>
      <w:r w:rsidRPr="002E0E6A">
        <w:t>Inside Government conference on Quality, Integrated Health and Social Care</w:t>
      </w:r>
    </w:p>
    <w:p w14:paraId="5C3F417F" w14:textId="77777777" w:rsidR="002E0E6A" w:rsidRPr="002E0E6A" w:rsidRDefault="002E0E6A" w:rsidP="002E0E6A">
      <w:pPr>
        <w:pStyle w:val="ListParagraph"/>
        <w:numPr>
          <w:ilvl w:val="0"/>
          <w:numId w:val="47"/>
        </w:numPr>
        <w:rPr>
          <w:rFonts w:ascii="Arial" w:hAnsi="Arial" w:cs="Arial"/>
          <w:bCs/>
        </w:rPr>
      </w:pPr>
      <w:r w:rsidRPr="002E0E6A">
        <w:rPr>
          <w:rFonts w:ascii="Arial" w:hAnsi="Arial" w:cs="Arial"/>
          <w:bCs/>
        </w:rPr>
        <w:t xml:space="preserve">Prime Ministers challenge on dementia 2020 </w:t>
      </w:r>
    </w:p>
    <w:p w14:paraId="327582F2" w14:textId="77777777" w:rsidR="00D30954" w:rsidRPr="00313AEC" w:rsidRDefault="00D30954" w:rsidP="00E20490">
      <w:pPr>
        <w:pStyle w:val="MainText"/>
        <w:spacing w:line="240" w:lineRule="auto"/>
        <w:rPr>
          <w:rFonts w:ascii="Arial" w:hAnsi="Arial" w:cs="Arial"/>
          <w:szCs w:val="22"/>
        </w:rPr>
      </w:pPr>
    </w:p>
    <w:p w14:paraId="5F2E64A8" w14:textId="77777777" w:rsidR="00AA6F4D" w:rsidRPr="00313AE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13AEC" w14:paraId="5F2E64B6" w14:textId="77777777">
        <w:tc>
          <w:tcPr>
            <w:tcW w:w="9157" w:type="dxa"/>
          </w:tcPr>
          <w:p w14:paraId="5F2E64A9" w14:textId="77777777" w:rsidR="000C3360" w:rsidRPr="00313AEC" w:rsidRDefault="000C3360" w:rsidP="0021114E">
            <w:pPr>
              <w:pStyle w:val="MainText"/>
              <w:spacing w:line="240" w:lineRule="auto"/>
              <w:rPr>
                <w:rFonts w:ascii="Arial" w:hAnsi="Arial" w:cs="Arial"/>
                <w:b/>
                <w:szCs w:val="22"/>
              </w:rPr>
            </w:pPr>
          </w:p>
          <w:p w14:paraId="5F2E64AA"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Recommendations</w:t>
            </w:r>
          </w:p>
          <w:p w14:paraId="5F2E64AB" w14:textId="77777777" w:rsidR="00E20490" w:rsidRPr="00313AEC" w:rsidRDefault="00E20490" w:rsidP="00E20490">
            <w:pPr>
              <w:pStyle w:val="MainText"/>
              <w:spacing w:line="240" w:lineRule="auto"/>
              <w:rPr>
                <w:rFonts w:ascii="Arial" w:hAnsi="Arial" w:cs="Arial"/>
                <w:szCs w:val="22"/>
              </w:rPr>
            </w:pPr>
          </w:p>
          <w:p w14:paraId="5F2E64AC"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 xml:space="preserve">Members of the Community Wellbeing Board are asked to: </w:t>
            </w:r>
          </w:p>
          <w:p w14:paraId="5F2E64AD" w14:textId="77777777" w:rsidR="00E20490" w:rsidRPr="00313AEC" w:rsidRDefault="00E20490" w:rsidP="00E20490">
            <w:pPr>
              <w:pStyle w:val="MainText"/>
              <w:spacing w:line="240" w:lineRule="auto"/>
              <w:rPr>
                <w:rFonts w:ascii="Arial" w:hAnsi="Arial" w:cs="Arial"/>
                <w:szCs w:val="22"/>
              </w:rPr>
            </w:pPr>
          </w:p>
          <w:p w14:paraId="5F2E64AE" w14:textId="77777777" w:rsidR="00E20490" w:rsidRPr="00313AEC" w:rsidRDefault="00E20490" w:rsidP="00E20490">
            <w:pPr>
              <w:pStyle w:val="MainText"/>
              <w:numPr>
                <w:ilvl w:val="0"/>
                <w:numId w:val="32"/>
              </w:numPr>
              <w:tabs>
                <w:tab w:val="left" w:pos="709"/>
              </w:tabs>
              <w:spacing w:line="240" w:lineRule="auto"/>
              <w:rPr>
                <w:rFonts w:ascii="Arial" w:hAnsi="Arial" w:cs="Arial"/>
                <w:szCs w:val="22"/>
              </w:rPr>
            </w:pPr>
            <w:r w:rsidRPr="00313AEC">
              <w:rPr>
                <w:rFonts w:ascii="Arial" w:eastAsia="Calibri" w:hAnsi="Arial" w:cs="Arial"/>
                <w:b/>
                <w:szCs w:val="22"/>
                <w:lang w:eastAsia="en-US"/>
              </w:rPr>
              <w:t>Provide oral updates</w:t>
            </w:r>
            <w:r w:rsidRPr="00313AEC">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5F2E64AF" w14:textId="77777777" w:rsidR="00E20490" w:rsidRPr="00313AEC" w:rsidRDefault="00E20490" w:rsidP="00E20490">
            <w:pPr>
              <w:pStyle w:val="MainText"/>
              <w:tabs>
                <w:tab w:val="left" w:pos="709"/>
              </w:tabs>
              <w:spacing w:line="240" w:lineRule="auto"/>
              <w:rPr>
                <w:rFonts w:ascii="Arial" w:hAnsi="Arial" w:cs="Arial"/>
                <w:color w:val="FF0000"/>
                <w:szCs w:val="22"/>
              </w:rPr>
            </w:pPr>
          </w:p>
          <w:p w14:paraId="5F2E64B0" w14:textId="77777777" w:rsidR="00E20490" w:rsidRPr="00313AEC" w:rsidRDefault="00E20490" w:rsidP="00E20490">
            <w:pPr>
              <w:pStyle w:val="MainText"/>
              <w:tabs>
                <w:tab w:val="left" w:pos="709"/>
              </w:tabs>
              <w:spacing w:line="240" w:lineRule="auto"/>
              <w:ind w:firstLine="426"/>
              <w:rPr>
                <w:rFonts w:ascii="Arial" w:hAnsi="Arial" w:cs="Arial"/>
                <w:szCs w:val="22"/>
              </w:rPr>
            </w:pPr>
            <w:r w:rsidRPr="00313AEC">
              <w:rPr>
                <w:rFonts w:ascii="Arial" w:hAnsi="Arial" w:cs="Arial"/>
                <w:szCs w:val="22"/>
              </w:rPr>
              <w:t>2.</w:t>
            </w:r>
            <w:r w:rsidRPr="00313AEC">
              <w:rPr>
                <w:rFonts w:ascii="Arial" w:hAnsi="Arial" w:cs="Arial"/>
                <w:b/>
                <w:szCs w:val="22"/>
              </w:rPr>
              <w:t xml:space="preserve"> </w:t>
            </w:r>
            <w:r w:rsidRPr="00313AEC">
              <w:rPr>
                <w:rFonts w:ascii="Arial" w:hAnsi="Arial" w:cs="Arial"/>
                <w:b/>
                <w:szCs w:val="22"/>
              </w:rPr>
              <w:tab/>
              <w:t>Note</w:t>
            </w:r>
            <w:r w:rsidRPr="00313AEC">
              <w:rPr>
                <w:rFonts w:ascii="Arial" w:hAnsi="Arial" w:cs="Arial"/>
                <w:szCs w:val="22"/>
              </w:rPr>
              <w:t xml:space="preserve"> the updates contained in the report.</w:t>
            </w:r>
          </w:p>
          <w:p w14:paraId="5F2E64B1" w14:textId="77777777" w:rsidR="00E20490" w:rsidRPr="00313AEC" w:rsidRDefault="00E20490" w:rsidP="00E20490">
            <w:pPr>
              <w:pStyle w:val="MainText"/>
              <w:tabs>
                <w:tab w:val="left" w:pos="709"/>
              </w:tabs>
              <w:spacing w:line="240" w:lineRule="auto"/>
              <w:ind w:left="720"/>
              <w:rPr>
                <w:rFonts w:ascii="Arial" w:hAnsi="Arial" w:cs="Arial"/>
                <w:szCs w:val="22"/>
              </w:rPr>
            </w:pPr>
          </w:p>
          <w:p w14:paraId="5F2E64B2"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Action</w:t>
            </w:r>
          </w:p>
          <w:p w14:paraId="5F2E64B3" w14:textId="77777777" w:rsidR="00E20490" w:rsidRPr="00313AEC" w:rsidRDefault="00E20490" w:rsidP="00E20490">
            <w:pPr>
              <w:pStyle w:val="MainText"/>
              <w:spacing w:line="240" w:lineRule="auto"/>
              <w:rPr>
                <w:rFonts w:ascii="Arial" w:hAnsi="Arial" w:cs="Arial"/>
                <w:szCs w:val="22"/>
              </w:rPr>
            </w:pPr>
          </w:p>
          <w:p w14:paraId="5F2E64B4" w14:textId="77777777" w:rsidR="000A3935" w:rsidRPr="00313AEC" w:rsidRDefault="00E20490" w:rsidP="00E20490">
            <w:pPr>
              <w:pStyle w:val="MainText"/>
              <w:spacing w:line="240" w:lineRule="auto"/>
              <w:rPr>
                <w:rFonts w:ascii="Arial" w:hAnsi="Arial" w:cs="Arial"/>
              </w:rPr>
            </w:pPr>
            <w:r w:rsidRPr="00313AEC">
              <w:rPr>
                <w:rFonts w:ascii="Arial" w:hAnsi="Arial" w:cs="Arial"/>
              </w:rPr>
              <w:t>As directed by members.</w:t>
            </w:r>
          </w:p>
          <w:p w14:paraId="5F2E64B5" w14:textId="77777777" w:rsidR="00E20490" w:rsidRPr="00313AEC" w:rsidRDefault="00E20490" w:rsidP="00E20490">
            <w:pPr>
              <w:pStyle w:val="MainText"/>
              <w:spacing w:line="240" w:lineRule="auto"/>
              <w:rPr>
                <w:rFonts w:ascii="Arial" w:hAnsi="Arial" w:cs="Arial"/>
                <w:b/>
                <w:szCs w:val="22"/>
              </w:rPr>
            </w:pPr>
          </w:p>
        </w:tc>
      </w:tr>
    </w:tbl>
    <w:p w14:paraId="5F2E64B7" w14:textId="77777777" w:rsidR="00AA6F4D" w:rsidRPr="00313AEC" w:rsidRDefault="00AA6F4D" w:rsidP="0021114E">
      <w:pPr>
        <w:pStyle w:val="MainText"/>
        <w:spacing w:line="240" w:lineRule="auto"/>
        <w:rPr>
          <w:rFonts w:ascii="Arial" w:hAnsi="Arial" w:cs="Arial"/>
          <w:szCs w:val="22"/>
        </w:rPr>
      </w:pPr>
    </w:p>
    <w:p w14:paraId="5F2E64B8" w14:textId="77777777" w:rsidR="000D2BDB" w:rsidRPr="00313AEC" w:rsidRDefault="000D2BDB" w:rsidP="0021114E">
      <w:pPr>
        <w:pStyle w:val="MainText"/>
        <w:spacing w:line="240" w:lineRule="auto"/>
        <w:rPr>
          <w:rFonts w:ascii="Arial" w:hAnsi="Arial" w:cs="Arial"/>
          <w:szCs w:val="22"/>
        </w:rPr>
      </w:pPr>
    </w:p>
    <w:p w14:paraId="5F2E64B9" w14:textId="77777777" w:rsidR="00AA6F4D" w:rsidRPr="00313AEC" w:rsidRDefault="00AA6F4D" w:rsidP="0021114E">
      <w:pPr>
        <w:pStyle w:val="MainText"/>
        <w:spacing w:line="240" w:lineRule="auto"/>
        <w:rPr>
          <w:rFonts w:ascii="Arial" w:hAnsi="Arial" w:cs="Arial"/>
          <w:szCs w:val="22"/>
        </w:rPr>
      </w:pPr>
    </w:p>
    <w:p w14:paraId="5F2E64BA" w14:textId="77777777" w:rsidR="0021114E" w:rsidRPr="00313AEC"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313AEC" w14:paraId="5F2E64BD" w14:textId="77777777" w:rsidTr="00405B49">
        <w:tc>
          <w:tcPr>
            <w:tcW w:w="2802" w:type="dxa"/>
          </w:tcPr>
          <w:p w14:paraId="5F2E64BB"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b/>
                <w:szCs w:val="22"/>
              </w:rPr>
              <w:t>Contact officer:</w:t>
            </w:r>
            <w:r w:rsidRPr="00313AEC">
              <w:rPr>
                <w:rFonts w:ascii="Arial" w:hAnsi="Arial" w:cs="Arial"/>
                <w:szCs w:val="22"/>
              </w:rPr>
              <w:t xml:space="preserve"> </w:t>
            </w:r>
          </w:p>
        </w:tc>
        <w:tc>
          <w:tcPr>
            <w:tcW w:w="6378" w:type="dxa"/>
          </w:tcPr>
          <w:p w14:paraId="5F2E64BC"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Mark Norris</w:t>
            </w:r>
          </w:p>
        </w:tc>
      </w:tr>
      <w:tr w:rsidR="00E20490" w:rsidRPr="00313AEC" w14:paraId="5F2E64C0" w14:textId="77777777" w:rsidTr="00405B49">
        <w:tc>
          <w:tcPr>
            <w:tcW w:w="2802" w:type="dxa"/>
          </w:tcPr>
          <w:p w14:paraId="5F2E64BE"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Position:</w:t>
            </w:r>
          </w:p>
        </w:tc>
        <w:tc>
          <w:tcPr>
            <w:tcW w:w="6378" w:type="dxa"/>
          </w:tcPr>
          <w:p w14:paraId="5F2E64BF"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Principle Policy Adviser</w:t>
            </w:r>
          </w:p>
        </w:tc>
      </w:tr>
      <w:tr w:rsidR="00E20490" w:rsidRPr="00313AEC" w14:paraId="5F2E64C3" w14:textId="77777777" w:rsidTr="00405B49">
        <w:tc>
          <w:tcPr>
            <w:tcW w:w="2802" w:type="dxa"/>
          </w:tcPr>
          <w:p w14:paraId="5F2E64C1"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Phone no:</w:t>
            </w:r>
          </w:p>
        </w:tc>
        <w:tc>
          <w:tcPr>
            <w:tcW w:w="6378" w:type="dxa"/>
          </w:tcPr>
          <w:p w14:paraId="5F2E64C2"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020 7664 3241</w:t>
            </w:r>
          </w:p>
        </w:tc>
      </w:tr>
      <w:tr w:rsidR="00E20490" w:rsidRPr="00313AEC" w14:paraId="5F2E64C6" w14:textId="77777777" w:rsidTr="00405B49">
        <w:trPr>
          <w:trHeight w:val="507"/>
        </w:trPr>
        <w:tc>
          <w:tcPr>
            <w:tcW w:w="2802" w:type="dxa"/>
          </w:tcPr>
          <w:p w14:paraId="5F2E64C4"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Email:</w:t>
            </w:r>
          </w:p>
        </w:tc>
        <w:tc>
          <w:tcPr>
            <w:tcW w:w="6378" w:type="dxa"/>
          </w:tcPr>
          <w:p w14:paraId="5F2E64C5" w14:textId="77777777" w:rsidR="00E20490" w:rsidRPr="00313AEC" w:rsidRDefault="002E0E6A" w:rsidP="00405B49">
            <w:pPr>
              <w:pStyle w:val="MainText"/>
              <w:spacing w:before="120" w:line="240" w:lineRule="auto"/>
              <w:rPr>
                <w:rFonts w:ascii="Arial" w:hAnsi="Arial" w:cs="Arial"/>
                <w:szCs w:val="22"/>
              </w:rPr>
            </w:pPr>
            <w:hyperlink r:id="rId11" w:history="1">
              <w:r w:rsidR="00E20490" w:rsidRPr="00313AEC">
                <w:rPr>
                  <w:rStyle w:val="Hyperlink"/>
                  <w:rFonts w:ascii="Arial" w:hAnsi="Arial" w:cs="Arial"/>
                  <w:szCs w:val="22"/>
                </w:rPr>
                <w:t>mark.norris@local.gov.uk</w:t>
              </w:r>
            </w:hyperlink>
            <w:r w:rsidR="00E20490" w:rsidRPr="00313AEC">
              <w:rPr>
                <w:rFonts w:ascii="Arial" w:hAnsi="Arial" w:cs="Arial"/>
                <w:szCs w:val="22"/>
              </w:rPr>
              <w:t xml:space="preserve"> </w:t>
            </w:r>
          </w:p>
        </w:tc>
      </w:tr>
    </w:tbl>
    <w:p w14:paraId="5F2E64C7" w14:textId="77777777" w:rsidR="001E476B" w:rsidRPr="00313AEC" w:rsidRDefault="001E476B">
      <w:pPr>
        <w:rPr>
          <w:rFonts w:ascii="Arial" w:hAnsi="Arial" w:cs="Arial"/>
          <w:szCs w:val="22"/>
        </w:rPr>
        <w:sectPr w:rsidR="001E476B" w:rsidRPr="00313AE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F2E64C8" w14:textId="77777777" w:rsidR="0021114E" w:rsidRPr="00313AEC" w:rsidRDefault="0021114E" w:rsidP="00E20490">
      <w:pPr>
        <w:rPr>
          <w:rFonts w:ascii="Arial" w:hAnsi="Arial" w:cs="Arial"/>
          <w:szCs w:val="22"/>
        </w:rPr>
      </w:pPr>
      <w:r w:rsidRPr="00313AEC">
        <w:rPr>
          <w:rFonts w:ascii="Arial" w:hAnsi="Arial" w:cs="Arial"/>
          <w:szCs w:val="22"/>
        </w:rPr>
        <w:lastRenderedPageBreak/>
        <w:br w:type="page"/>
      </w:r>
      <w:bookmarkStart w:id="2" w:name="MainHeading2"/>
      <w:bookmarkEnd w:id="2"/>
    </w:p>
    <w:p w14:paraId="5F2E64C9" w14:textId="77777777" w:rsidR="00E20490" w:rsidRPr="00313AEC" w:rsidRDefault="00E20490" w:rsidP="00E20490">
      <w:pPr>
        <w:pStyle w:val="LGAItemNoHeading"/>
        <w:spacing w:before="0" w:after="0" w:line="240" w:lineRule="auto"/>
        <w:outlineLvl w:val="0"/>
        <w:rPr>
          <w:rFonts w:ascii="Arial" w:hAnsi="Arial" w:cs="Arial"/>
          <w:sz w:val="28"/>
          <w:szCs w:val="28"/>
        </w:rPr>
      </w:pPr>
      <w:r w:rsidRPr="00313AEC">
        <w:rPr>
          <w:rFonts w:ascii="Arial" w:hAnsi="Arial" w:cs="Arial"/>
          <w:sz w:val="28"/>
          <w:szCs w:val="28"/>
        </w:rPr>
        <w:lastRenderedPageBreak/>
        <w:t xml:space="preserve">Update on Other Board Business </w:t>
      </w:r>
    </w:p>
    <w:p w14:paraId="5F2E64CA" w14:textId="77777777" w:rsidR="00E20490" w:rsidRPr="00313AEC" w:rsidRDefault="00E20490" w:rsidP="00E20490">
      <w:pPr>
        <w:rPr>
          <w:rFonts w:ascii="Arial" w:hAnsi="Arial" w:cs="Arial"/>
          <w:szCs w:val="22"/>
        </w:rPr>
      </w:pPr>
    </w:p>
    <w:p w14:paraId="59D1CE73" w14:textId="77777777" w:rsidR="002E0E6A" w:rsidRPr="002E0E6A" w:rsidRDefault="002E0E6A" w:rsidP="002E0E6A">
      <w:pPr>
        <w:rPr>
          <w:rFonts w:ascii="Arial" w:hAnsi="Arial" w:cs="Arial"/>
          <w:b/>
          <w:bCs/>
        </w:rPr>
      </w:pPr>
      <w:r w:rsidRPr="002E0E6A">
        <w:rPr>
          <w:rFonts w:ascii="Arial" w:hAnsi="Arial" w:cs="Arial"/>
          <w:b/>
          <w:bCs/>
        </w:rPr>
        <w:t>Sleep-ins</w:t>
      </w:r>
    </w:p>
    <w:p w14:paraId="60E9FE1F" w14:textId="77777777" w:rsidR="002E0E6A" w:rsidRPr="002E0E6A" w:rsidRDefault="002E0E6A" w:rsidP="002E0E6A">
      <w:pPr>
        <w:pStyle w:val="ListParagraph"/>
        <w:rPr>
          <w:rFonts w:ascii="Arial" w:hAnsi="Arial" w:cs="Arial"/>
        </w:rPr>
      </w:pPr>
    </w:p>
    <w:p w14:paraId="0BC6DE21" w14:textId="77777777" w:rsidR="002E0E6A" w:rsidRPr="002E0E6A" w:rsidRDefault="002E0E6A" w:rsidP="002E0E6A">
      <w:pPr>
        <w:pStyle w:val="ListParagraph"/>
        <w:numPr>
          <w:ilvl w:val="0"/>
          <w:numId w:val="46"/>
        </w:numPr>
        <w:rPr>
          <w:rFonts w:ascii="Arial" w:hAnsi="Arial" w:cs="Arial"/>
        </w:rPr>
      </w:pPr>
      <w:r w:rsidRPr="002E0E6A">
        <w:rPr>
          <w:rFonts w:ascii="Arial" w:hAnsi="Arial" w:cs="Arial"/>
        </w:rPr>
        <w:t>On 9 April officers met learning disability sector providers to discuss latest developments regarding sleep-in payments for overnight carers and to identify opportunities for joint working. We share a commitment to paying care workers a fair wage for their valuable work, but are concerned that the budget pressures facing social care services, coupled with the possibility of further legal change as a resu</w:t>
      </w:r>
      <w:bookmarkStart w:id="3" w:name="_GoBack"/>
      <w:bookmarkEnd w:id="3"/>
      <w:r w:rsidRPr="002E0E6A">
        <w:rPr>
          <w:rFonts w:ascii="Arial" w:hAnsi="Arial" w:cs="Arial"/>
        </w:rPr>
        <w:t xml:space="preserve">lt of Unison’s Supreme Court appeal, make this extremely difficult. We agreed a number of actions which will help to keep up the pressure on Ministers to ensure that councils and providers are not left out of pocket in the event of further changes to the law and to work towards a sustainable funding solution for the social care workforce. </w:t>
      </w:r>
    </w:p>
    <w:p w14:paraId="723FB536" w14:textId="77777777" w:rsidR="002E0E6A" w:rsidRDefault="002E0E6A" w:rsidP="006B3970">
      <w:pPr>
        <w:rPr>
          <w:rFonts w:ascii="Arial" w:hAnsi="Arial" w:cs="Arial"/>
          <w:b/>
          <w:bCs/>
          <w:szCs w:val="22"/>
          <w:lang w:val="en-US"/>
        </w:rPr>
      </w:pPr>
    </w:p>
    <w:p w14:paraId="300CA4C5" w14:textId="1117D1A1" w:rsidR="006B3970" w:rsidRDefault="002E0E6A" w:rsidP="006B3970">
      <w:pPr>
        <w:rPr>
          <w:rFonts w:ascii="Arial" w:hAnsi="Arial" w:cs="Arial"/>
          <w:b/>
          <w:bCs/>
          <w:szCs w:val="22"/>
          <w:lang w:val="en-US"/>
        </w:rPr>
      </w:pPr>
      <w:r>
        <w:rPr>
          <w:rFonts w:ascii="Arial" w:hAnsi="Arial" w:cs="Arial"/>
          <w:b/>
          <w:bCs/>
          <w:szCs w:val="22"/>
          <w:lang w:val="en-US"/>
        </w:rPr>
        <w:t>NHS Long Term Plan</w:t>
      </w:r>
    </w:p>
    <w:p w14:paraId="5EDD498D" w14:textId="784A9781" w:rsidR="002E0E6A" w:rsidRDefault="002E0E6A" w:rsidP="006B3970">
      <w:pPr>
        <w:rPr>
          <w:rFonts w:ascii="Arial" w:hAnsi="Arial" w:cs="Arial"/>
          <w:b/>
          <w:bCs/>
          <w:szCs w:val="22"/>
          <w:lang w:val="en-US"/>
        </w:rPr>
      </w:pPr>
    </w:p>
    <w:p w14:paraId="2B36657A" w14:textId="59A93B48" w:rsidR="002E0E6A" w:rsidRPr="002E0E6A" w:rsidRDefault="002E0E6A" w:rsidP="002E0E6A">
      <w:pPr>
        <w:pStyle w:val="ListParagraph"/>
        <w:numPr>
          <w:ilvl w:val="0"/>
          <w:numId w:val="46"/>
        </w:numPr>
        <w:rPr>
          <w:rFonts w:ascii="Arial" w:hAnsi="Arial"/>
        </w:rPr>
      </w:pPr>
      <w:r>
        <w:t>On 23 April, Sarah Pickup, LGA Deputy Chief Executive gave evidence to the Health and Social Care Committee on their inquiry considering the NHS proposals for legislative reform to implement the NHS Long Term Plan. In the session, she emphasised the importance of ensuring that existing legal powers and duties on the NHS and local government to collaborate and integrated are preserved and built upon. She also highlighted the crucial role of health and wellbeing boards in providing clinical, political and community leadership of integration, and much needed local accountability of health and care services.</w:t>
      </w:r>
    </w:p>
    <w:p w14:paraId="41FDAA52" w14:textId="77777777" w:rsidR="002E0E6A" w:rsidRDefault="002E0E6A" w:rsidP="002E0E6A"/>
    <w:p w14:paraId="2E7906FF" w14:textId="5E5DA413" w:rsidR="002E0E6A" w:rsidRPr="002E0E6A" w:rsidRDefault="002E0E6A" w:rsidP="002E0E6A">
      <w:pPr>
        <w:rPr>
          <w:b/>
        </w:rPr>
      </w:pPr>
      <w:r w:rsidRPr="002E0E6A">
        <w:rPr>
          <w:b/>
        </w:rPr>
        <w:t>Partnership working between LGA and NHSCC</w:t>
      </w:r>
    </w:p>
    <w:p w14:paraId="740E2991" w14:textId="77777777" w:rsidR="002E0E6A" w:rsidRDefault="002E0E6A" w:rsidP="002E0E6A"/>
    <w:p w14:paraId="60DFB436" w14:textId="0FEA0533" w:rsidR="002E0E6A" w:rsidRDefault="002E0E6A" w:rsidP="002E0E6A">
      <w:pPr>
        <w:pStyle w:val="ListParagraph"/>
        <w:numPr>
          <w:ilvl w:val="0"/>
          <w:numId w:val="46"/>
        </w:numPr>
      </w:pPr>
      <w:r>
        <w:t>On 29 April the Lead Members of the Community Wellbeing Board met key senior members of NHS Clinical Commissioners to provide Board level oversight and direction of the strong partnership working between LGA and NHSCC that has developed over the past few years.  At the meeting we agreed several actions to increase our joint influence and voice on the future of health, care and wellbeing.</w:t>
      </w:r>
    </w:p>
    <w:p w14:paraId="16449EED" w14:textId="77777777" w:rsidR="002E0E6A" w:rsidRDefault="002E0E6A" w:rsidP="002E0E6A"/>
    <w:p w14:paraId="01987A41" w14:textId="77777777" w:rsidR="002E0E6A" w:rsidRPr="002E0E6A" w:rsidRDefault="002E0E6A" w:rsidP="002E0E6A">
      <w:pPr>
        <w:rPr>
          <w:rFonts w:ascii="Arial" w:hAnsi="Arial" w:cs="Arial"/>
          <w:b/>
          <w:bCs/>
        </w:rPr>
      </w:pPr>
      <w:r w:rsidRPr="002E0E6A">
        <w:rPr>
          <w:rFonts w:ascii="Arial" w:hAnsi="Arial" w:cs="Arial"/>
          <w:b/>
          <w:bCs/>
        </w:rPr>
        <w:t>Armed Forces Covenant</w:t>
      </w:r>
    </w:p>
    <w:p w14:paraId="5196C928" w14:textId="77777777" w:rsidR="002E0E6A" w:rsidRPr="002E0E6A" w:rsidRDefault="002E0E6A" w:rsidP="002E0E6A">
      <w:pPr>
        <w:rPr>
          <w:rFonts w:ascii="Arial" w:hAnsi="Arial" w:cs="Arial"/>
        </w:rPr>
      </w:pPr>
    </w:p>
    <w:p w14:paraId="20AFF08E" w14:textId="77777777" w:rsidR="002E0E6A" w:rsidRPr="002E0E6A" w:rsidRDefault="002E0E6A" w:rsidP="002E0E6A">
      <w:pPr>
        <w:pStyle w:val="ListParagraph"/>
        <w:numPr>
          <w:ilvl w:val="0"/>
          <w:numId w:val="46"/>
        </w:numPr>
        <w:rPr>
          <w:rFonts w:ascii="Arial" w:hAnsi="Arial" w:cs="Arial"/>
        </w:rPr>
      </w:pPr>
      <w:r w:rsidRPr="002E0E6A">
        <w:rPr>
          <w:rFonts w:ascii="Arial" w:hAnsi="Arial" w:cs="Arial"/>
        </w:rPr>
        <w:t xml:space="preserve">On 30 April Cllr Izzie Seccombe OBE, LGA Deputy Chairman, spoke at the Ministry of Defence’s Covenant in the Community Annual Conference. This was an opportunity to highlight the vital role of councils supporting the Armed Forces Community and a number of councils showcased projects at the event. We have </w:t>
      </w:r>
      <w:hyperlink r:id="rId15" w:history="1">
        <w:r w:rsidRPr="002E0E6A">
          <w:rPr>
            <w:rStyle w:val="Hyperlink"/>
            <w:rFonts w:ascii="Arial" w:hAnsi="Arial" w:cs="Arial"/>
          </w:rPr>
          <w:t>published</w:t>
        </w:r>
      </w:hyperlink>
      <w:r w:rsidRPr="002E0E6A">
        <w:rPr>
          <w:rFonts w:ascii="Arial" w:hAnsi="Arial" w:cs="Arial"/>
        </w:rPr>
        <w:t xml:space="preserve"> the Shared Intelligence report about how 10 councils and groups of councils have used Covenant Funding to further improve local delivery of the Armed Forces Covenant.  As well as helping to spread good practice, the publication will add weight to our call for the Ministry of Defence to make more funding available to councils, especially those places that haven’t so far benefitted from the Covenant Fund.</w:t>
      </w:r>
    </w:p>
    <w:p w14:paraId="4D84FADB" w14:textId="77777777" w:rsidR="002E0E6A" w:rsidRDefault="002E0E6A" w:rsidP="002E0E6A"/>
    <w:p w14:paraId="1F072B10" w14:textId="47D0C096" w:rsidR="002E0E6A" w:rsidRPr="002E0E6A" w:rsidRDefault="002E0E6A" w:rsidP="002E0E6A">
      <w:pPr>
        <w:rPr>
          <w:b/>
        </w:rPr>
      </w:pPr>
      <w:r w:rsidRPr="002E0E6A">
        <w:rPr>
          <w:b/>
        </w:rPr>
        <w:t xml:space="preserve">Inside Government </w:t>
      </w:r>
      <w:r w:rsidRPr="002E0E6A">
        <w:rPr>
          <w:b/>
        </w:rPr>
        <w:t>conference on Quality, Integrated Health and Social Care</w:t>
      </w:r>
    </w:p>
    <w:p w14:paraId="363FC762" w14:textId="77777777" w:rsidR="002E0E6A" w:rsidRDefault="002E0E6A" w:rsidP="002E0E6A"/>
    <w:p w14:paraId="011172FB" w14:textId="48091E6D" w:rsidR="002E0E6A" w:rsidRDefault="002E0E6A" w:rsidP="002E0E6A">
      <w:pPr>
        <w:pStyle w:val="ListParagraph"/>
        <w:numPr>
          <w:ilvl w:val="0"/>
          <w:numId w:val="46"/>
        </w:numPr>
      </w:pPr>
      <w:r>
        <w:t>On 6 June, Cllr Paulette Hamilton gave the keynote address to at a conference on Quality, Integrated Health and Social Care organised by Inside Government.</w:t>
      </w:r>
    </w:p>
    <w:p w14:paraId="422120D7" w14:textId="77777777" w:rsidR="002E0E6A" w:rsidRDefault="002E0E6A" w:rsidP="002E0E6A">
      <w:pPr>
        <w:rPr>
          <w:rFonts w:ascii="Arial" w:hAnsi="Arial" w:cs="Arial"/>
          <w:b/>
          <w:bCs/>
        </w:rPr>
      </w:pPr>
    </w:p>
    <w:p w14:paraId="7FB9599E" w14:textId="77777777" w:rsidR="002E0E6A" w:rsidRPr="002E0E6A" w:rsidRDefault="002E0E6A" w:rsidP="002E0E6A">
      <w:pPr>
        <w:rPr>
          <w:rFonts w:ascii="Arial" w:hAnsi="Arial" w:cs="Arial"/>
          <w:b/>
          <w:bCs/>
        </w:rPr>
      </w:pPr>
      <w:r w:rsidRPr="002E0E6A">
        <w:rPr>
          <w:rFonts w:ascii="Arial" w:hAnsi="Arial" w:cs="Arial"/>
          <w:b/>
          <w:bCs/>
        </w:rPr>
        <w:lastRenderedPageBreak/>
        <w:t xml:space="preserve">Prime Ministers challenge on dementia 2020 </w:t>
      </w:r>
    </w:p>
    <w:p w14:paraId="04B0041A" w14:textId="77777777" w:rsidR="002E0E6A" w:rsidRPr="002E0E6A" w:rsidRDefault="002E0E6A" w:rsidP="002E0E6A">
      <w:pPr>
        <w:pStyle w:val="ListParagraph"/>
        <w:rPr>
          <w:rFonts w:ascii="Arial" w:hAnsi="Arial" w:cs="Arial"/>
          <w:b/>
          <w:bCs/>
        </w:rPr>
      </w:pPr>
    </w:p>
    <w:p w14:paraId="6F9A1D1A" w14:textId="7816E1F0" w:rsidR="002E0E6A" w:rsidRPr="002E0E6A" w:rsidRDefault="002E0E6A" w:rsidP="002E0E6A">
      <w:pPr>
        <w:pStyle w:val="ListParagraph"/>
        <w:numPr>
          <w:ilvl w:val="0"/>
          <w:numId w:val="46"/>
        </w:numPr>
        <w:rPr>
          <w:rFonts w:ascii="Arial" w:hAnsi="Arial" w:cs="Arial"/>
        </w:rPr>
      </w:pPr>
      <w:r w:rsidRPr="002E0E6A">
        <w:rPr>
          <w:rFonts w:ascii="Arial" w:hAnsi="Arial" w:cs="Arial"/>
        </w:rPr>
        <w:t xml:space="preserve">The LGA is a member of the Prime Ministers challenge on dementia 2020 Programme Board. The Board is currently looking at the post 2020 commitments of the LGA in the challenge Implementation Plan. We have proposed that our new commitments will focus on influencing and encouraging councils to improve dementia care and develop dementia friendly communities.  Many of these commitments are shared with ADASS. The DHSC have acknowledged that the commitments in the plan are difficult to measure and we are currently discussing with them how to best capture progress. </w:t>
      </w:r>
    </w:p>
    <w:p w14:paraId="0255B66E" w14:textId="77777777" w:rsidR="002E0E6A" w:rsidRPr="002E0E6A" w:rsidRDefault="002E0E6A" w:rsidP="002E0E6A">
      <w:pPr>
        <w:rPr>
          <w:rFonts w:ascii="Arial" w:hAnsi="Arial" w:cs="Arial"/>
        </w:rPr>
      </w:pPr>
    </w:p>
    <w:p w14:paraId="335BCDD5" w14:textId="77777777" w:rsidR="002E0E6A" w:rsidRDefault="002E0E6A" w:rsidP="002E0E6A">
      <w:pPr>
        <w:rPr>
          <w:rFonts w:ascii="Arial" w:hAnsi="Arial" w:cs="Arial"/>
          <w:b/>
          <w:bCs/>
        </w:rPr>
      </w:pPr>
    </w:p>
    <w:p w14:paraId="5E4AD7ED" w14:textId="77777777" w:rsidR="002E0E6A" w:rsidRPr="006B3970" w:rsidRDefault="002E0E6A" w:rsidP="006B3970">
      <w:pPr>
        <w:rPr>
          <w:rFonts w:ascii="Arial" w:hAnsi="Arial" w:cs="Arial"/>
          <w:b/>
          <w:bCs/>
          <w:szCs w:val="22"/>
          <w:lang w:val="en-US"/>
        </w:rPr>
      </w:pPr>
    </w:p>
    <w:p w14:paraId="2A91BE76" w14:textId="6E024736" w:rsidR="002C7DA6" w:rsidRPr="006B3970" w:rsidRDefault="002C7DA6" w:rsidP="006B3970">
      <w:pPr>
        <w:rPr>
          <w:rFonts w:ascii="Arial" w:hAnsi="Arial" w:cs="Arial"/>
          <w:b/>
          <w:bCs/>
        </w:rPr>
      </w:pPr>
    </w:p>
    <w:sectPr w:rsidR="002C7DA6" w:rsidRPr="006B3970"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E651B" w14:textId="77777777" w:rsidR="00B172A3" w:rsidRDefault="00B172A3">
      <w:r>
        <w:separator/>
      </w:r>
    </w:p>
  </w:endnote>
  <w:endnote w:type="continuationSeparator" w:id="0">
    <w:p w14:paraId="5F2E651C" w14:textId="77777777" w:rsidR="00B172A3" w:rsidRDefault="00B17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 w:fontKey="{0EC0CD6B-F1BE-4CBF-8851-E09CC3BF1500}"/>
    <w:embedBold r:id="rId2" w:fontKey="{4C26D025-E879-4522-A2F8-3356F1D60A39}"/>
  </w:font>
  <w:font w:name="Frutiger 55 Roman">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B58FD461-C3E1-422B-8290-B30B4C6A6FC9}"/>
  </w:font>
  <w:font w:name="Cambria">
    <w:panose1 w:val="02040503050406030204"/>
    <w:charset w:val="00"/>
    <w:family w:val="roman"/>
    <w:pitch w:val="variable"/>
    <w:sig w:usb0="E00002FF" w:usb1="400004FF" w:usb2="00000000" w:usb3="00000000" w:csb0="0000019F" w:csb1="00000000"/>
    <w:embedRegular r:id="rId4" w:fontKey="{C2B1F42B-4A62-49E0-B54E-62C030617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7" w14:textId="77777777" w:rsidR="00B172A3" w:rsidRDefault="00B172A3">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E6519" w14:textId="77777777" w:rsidR="00B172A3" w:rsidRDefault="00B172A3">
      <w:r>
        <w:separator/>
      </w:r>
    </w:p>
  </w:footnote>
  <w:footnote w:type="continuationSeparator" w:id="0">
    <w:p w14:paraId="5F2E651A" w14:textId="77777777" w:rsidR="00B172A3" w:rsidRDefault="00B17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6" w14:textId="77777777" w:rsidR="00B172A3" w:rsidRDefault="00B172A3">
    <w:pPr>
      <w:pStyle w:val="Header"/>
      <w:rPr>
        <w:rFonts w:ascii="Arial" w:hAnsi="Arial" w:cs="Arial"/>
      </w:rPr>
    </w:pPr>
  </w:p>
  <w:tbl>
    <w:tblPr>
      <w:tblW w:w="0" w:type="auto"/>
      <w:tblLook w:val="01E0" w:firstRow="1" w:lastRow="1" w:firstColumn="1" w:lastColumn="1" w:noHBand="0" w:noVBand="0"/>
    </w:tblPr>
    <w:tblGrid>
      <w:gridCol w:w="5649"/>
      <w:gridCol w:w="3422"/>
    </w:tblGrid>
    <w:tr w:rsidR="00B172A3" w14:paraId="30009592" w14:textId="77777777" w:rsidTr="00873421">
      <w:tc>
        <w:tcPr>
          <w:tcW w:w="5778" w:type="dxa"/>
          <w:vMerge w:val="restart"/>
          <w:hideMark/>
        </w:tcPr>
        <w:p w14:paraId="5DC46873" w14:textId="77777777" w:rsidR="00B172A3" w:rsidRDefault="00B172A3" w:rsidP="00873421">
          <w:pPr>
            <w:pStyle w:val="Header"/>
            <w:spacing w:line="276" w:lineRule="auto"/>
            <w:rPr>
              <w:lang w:eastAsia="en-US"/>
            </w:rPr>
          </w:pPr>
          <w:r>
            <w:rPr>
              <w:b/>
              <w:noProof/>
              <w:color w:val="3366FF"/>
              <w:sz w:val="28"/>
              <w:szCs w:val="28"/>
            </w:rPr>
            <w:drawing>
              <wp:inline distT="0" distB="0" distL="0" distR="0" wp14:anchorId="23400466" wp14:editId="69F5953E">
                <wp:extent cx="1552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52E7FD63" w14:textId="77777777" w:rsidR="00B172A3" w:rsidRDefault="00B172A3" w:rsidP="00873421">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28F0913D" w14:textId="77777777" w:rsidR="00B172A3" w:rsidRPr="00AB641B" w:rsidRDefault="00B172A3" w:rsidP="00873421">
          <w:pPr>
            <w:pStyle w:val="Header"/>
            <w:spacing w:line="276" w:lineRule="auto"/>
            <w:rPr>
              <w:rFonts w:ascii="Arial" w:hAnsi="Arial" w:cs="Arial"/>
              <w:b/>
              <w:szCs w:val="22"/>
              <w:lang w:eastAsia="en-US"/>
            </w:rPr>
          </w:pPr>
        </w:p>
      </w:tc>
    </w:tr>
    <w:tr w:rsidR="00B172A3" w14:paraId="0D86F89D" w14:textId="77777777" w:rsidTr="00873421">
      <w:trPr>
        <w:trHeight w:val="450"/>
      </w:trPr>
      <w:tc>
        <w:tcPr>
          <w:tcW w:w="0" w:type="auto"/>
          <w:vMerge/>
          <w:vAlign w:val="center"/>
          <w:hideMark/>
        </w:tcPr>
        <w:p w14:paraId="2176D5A9" w14:textId="77777777" w:rsidR="00B172A3" w:rsidRDefault="00B172A3" w:rsidP="00873421">
          <w:pPr>
            <w:spacing w:line="276" w:lineRule="auto"/>
            <w:rPr>
              <w:lang w:eastAsia="en-US"/>
            </w:rPr>
          </w:pPr>
        </w:p>
      </w:tc>
      <w:tc>
        <w:tcPr>
          <w:tcW w:w="3509" w:type="dxa"/>
          <w:hideMark/>
        </w:tcPr>
        <w:p w14:paraId="66EF8324" w14:textId="1E153E78" w:rsidR="00B172A3" w:rsidRDefault="002E0E6A" w:rsidP="00873421">
          <w:pPr>
            <w:pStyle w:val="Header"/>
            <w:spacing w:before="60" w:line="276" w:lineRule="auto"/>
            <w:rPr>
              <w:rFonts w:ascii="Arial" w:hAnsi="Arial" w:cs="Arial"/>
              <w:szCs w:val="22"/>
              <w:lang w:eastAsia="en-US"/>
            </w:rPr>
          </w:pPr>
          <w:r>
            <w:rPr>
              <w:rFonts w:ascii="Arial" w:hAnsi="Arial" w:cs="Arial"/>
              <w:szCs w:val="22"/>
              <w:lang w:eastAsia="en-US"/>
            </w:rPr>
            <w:t>19 June 2019</w:t>
          </w:r>
        </w:p>
      </w:tc>
    </w:tr>
    <w:tr w:rsidR="00B172A3" w14:paraId="3CA50F12" w14:textId="77777777" w:rsidTr="00873421">
      <w:trPr>
        <w:trHeight w:val="450"/>
      </w:trPr>
      <w:tc>
        <w:tcPr>
          <w:tcW w:w="0" w:type="auto"/>
          <w:vMerge/>
          <w:vAlign w:val="center"/>
          <w:hideMark/>
        </w:tcPr>
        <w:p w14:paraId="0DFC4E2B" w14:textId="77777777" w:rsidR="00B172A3" w:rsidRDefault="00B172A3" w:rsidP="00873421">
          <w:pPr>
            <w:spacing w:line="276" w:lineRule="auto"/>
            <w:rPr>
              <w:lang w:eastAsia="en-US"/>
            </w:rPr>
          </w:pPr>
        </w:p>
      </w:tc>
      <w:tc>
        <w:tcPr>
          <w:tcW w:w="3509" w:type="dxa"/>
          <w:vAlign w:val="bottom"/>
          <w:hideMark/>
        </w:tcPr>
        <w:p w14:paraId="234F84C4" w14:textId="77777777" w:rsidR="00B172A3" w:rsidRDefault="00B172A3" w:rsidP="00873421">
          <w:pPr>
            <w:rPr>
              <w:rFonts w:ascii="Arial" w:hAnsi="Arial" w:cs="Arial"/>
              <w:szCs w:val="22"/>
              <w:lang w:eastAsia="en-US"/>
            </w:rPr>
          </w:pPr>
        </w:p>
      </w:tc>
    </w:tr>
  </w:tbl>
  <w:p w14:paraId="7136C8DB" w14:textId="77777777" w:rsidR="00B172A3" w:rsidRPr="0021114E" w:rsidRDefault="00B172A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8" w14:textId="77777777" w:rsidR="00B172A3" w:rsidRDefault="00B172A3" w:rsidP="00E64FBC">
    <w:pPr>
      <w:pStyle w:val="Header"/>
      <w:rPr>
        <w:sz w:val="2"/>
      </w:rPr>
    </w:pPr>
  </w:p>
  <w:p w14:paraId="5F2E6529" w14:textId="77777777" w:rsidR="00B172A3" w:rsidRDefault="00B172A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172A3" w:rsidRPr="001D2C76" w14:paraId="5F2E652C" w14:textId="77777777" w:rsidTr="00084E44">
      <w:tc>
        <w:tcPr>
          <w:tcW w:w="6062" w:type="dxa"/>
          <w:vMerge w:val="restart"/>
        </w:tcPr>
        <w:p w14:paraId="5F2E652A" w14:textId="77777777" w:rsidR="00B172A3" w:rsidRDefault="00B172A3" w:rsidP="007C2BC2">
          <w:pPr>
            <w:pStyle w:val="Header"/>
            <w:tabs>
              <w:tab w:val="clear" w:pos="4153"/>
              <w:tab w:val="clear" w:pos="8306"/>
              <w:tab w:val="center" w:pos="2923"/>
            </w:tabs>
          </w:pPr>
          <w:r>
            <w:rPr>
              <w:rFonts w:ascii="Arial" w:hAnsi="Arial" w:cs="Arial"/>
              <w:noProof/>
              <w:sz w:val="44"/>
              <w:szCs w:val="44"/>
            </w:rPr>
            <w:drawing>
              <wp:inline distT="0" distB="0" distL="0" distR="0" wp14:anchorId="5F2E6541" wp14:editId="5F2E654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F2E652B" w14:textId="77777777" w:rsidR="00B172A3" w:rsidRPr="001D2C76" w:rsidRDefault="00B172A3" w:rsidP="00546D0D">
          <w:pPr>
            <w:pStyle w:val="Header"/>
            <w:rPr>
              <w:b/>
            </w:rPr>
          </w:pPr>
          <w:r>
            <w:rPr>
              <w:rFonts w:ascii="Arial" w:hAnsi="Arial" w:cs="Arial"/>
              <w:b/>
              <w:sz w:val="24"/>
              <w:szCs w:val="24"/>
            </w:rPr>
            <w:t>Meeting title</w:t>
          </w:r>
        </w:p>
      </w:tc>
    </w:tr>
    <w:tr w:rsidR="00B172A3" w14:paraId="5F2E652F" w14:textId="77777777" w:rsidTr="00084E44">
      <w:trPr>
        <w:trHeight w:val="450"/>
      </w:trPr>
      <w:tc>
        <w:tcPr>
          <w:tcW w:w="6062" w:type="dxa"/>
          <w:vMerge/>
        </w:tcPr>
        <w:p w14:paraId="5F2E652D" w14:textId="77777777" w:rsidR="00B172A3" w:rsidRDefault="00B172A3" w:rsidP="00546D0D">
          <w:pPr>
            <w:pStyle w:val="Header"/>
          </w:pPr>
        </w:p>
      </w:tc>
      <w:tc>
        <w:tcPr>
          <w:tcW w:w="3225" w:type="dxa"/>
        </w:tcPr>
        <w:p w14:paraId="5F2E652E" w14:textId="77777777" w:rsidR="00B172A3" w:rsidRDefault="00B172A3" w:rsidP="00546D0D">
          <w:pPr>
            <w:pStyle w:val="Header"/>
            <w:spacing w:before="60"/>
          </w:pPr>
          <w:r>
            <w:rPr>
              <w:rFonts w:ascii="Arial" w:hAnsi="Arial" w:cs="Arial"/>
              <w:sz w:val="24"/>
              <w:szCs w:val="24"/>
            </w:rPr>
            <w:t xml:space="preserve">Meeting date </w:t>
          </w:r>
        </w:p>
      </w:tc>
    </w:tr>
    <w:tr w:rsidR="00B172A3" w14:paraId="5F2E6533" w14:textId="77777777" w:rsidTr="00084E44">
      <w:trPr>
        <w:trHeight w:val="450"/>
      </w:trPr>
      <w:tc>
        <w:tcPr>
          <w:tcW w:w="6062" w:type="dxa"/>
          <w:vMerge/>
        </w:tcPr>
        <w:p w14:paraId="5F2E6530" w14:textId="77777777" w:rsidR="00B172A3" w:rsidRDefault="00B172A3" w:rsidP="00546D0D">
          <w:pPr>
            <w:pStyle w:val="Header"/>
          </w:pPr>
        </w:p>
      </w:tc>
      <w:tc>
        <w:tcPr>
          <w:tcW w:w="3225" w:type="dxa"/>
        </w:tcPr>
        <w:p w14:paraId="5F2E6531" w14:textId="77777777" w:rsidR="00B172A3" w:rsidRDefault="00B172A3" w:rsidP="00546D0D">
          <w:pPr>
            <w:pStyle w:val="Header"/>
            <w:spacing w:before="60"/>
            <w:rPr>
              <w:rFonts w:ascii="Arial" w:hAnsi="Arial" w:cs="Arial"/>
              <w:b/>
              <w:sz w:val="24"/>
              <w:szCs w:val="24"/>
            </w:rPr>
          </w:pPr>
        </w:p>
        <w:p w14:paraId="5F2E6532" w14:textId="77777777" w:rsidR="00B172A3" w:rsidRPr="00546D0D" w:rsidRDefault="00B172A3" w:rsidP="00546D0D">
          <w:pPr>
            <w:pStyle w:val="Header"/>
            <w:spacing w:before="60"/>
            <w:rPr>
              <w:rFonts w:ascii="Arial" w:hAnsi="Arial" w:cs="Arial"/>
              <w:b/>
              <w:sz w:val="24"/>
              <w:szCs w:val="24"/>
            </w:rPr>
          </w:pPr>
          <w:r>
            <w:rPr>
              <w:rFonts w:ascii="Arial" w:hAnsi="Arial" w:cs="Arial"/>
              <w:b/>
              <w:sz w:val="24"/>
              <w:szCs w:val="24"/>
            </w:rPr>
            <w:t>Item X</w:t>
          </w:r>
        </w:p>
      </w:tc>
    </w:tr>
  </w:tbl>
  <w:p w14:paraId="5F2E6534" w14:textId="77777777" w:rsidR="00B172A3" w:rsidRDefault="00B172A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3D775" w14:textId="77777777" w:rsidR="00B172A3" w:rsidRDefault="00B172A3">
    <w:pPr>
      <w:pStyle w:val="Header"/>
      <w:rPr>
        <w:rFonts w:ascii="Arial" w:hAnsi="Arial" w:cs="Arial"/>
      </w:rPr>
    </w:pPr>
  </w:p>
  <w:tbl>
    <w:tblPr>
      <w:tblW w:w="0" w:type="auto"/>
      <w:tblLook w:val="01E0" w:firstRow="1" w:lastRow="1" w:firstColumn="1" w:lastColumn="1" w:noHBand="0" w:noVBand="0"/>
    </w:tblPr>
    <w:tblGrid>
      <w:gridCol w:w="5649"/>
      <w:gridCol w:w="3422"/>
    </w:tblGrid>
    <w:tr w:rsidR="00B172A3" w14:paraId="2A01716E" w14:textId="77777777" w:rsidTr="00873421">
      <w:tc>
        <w:tcPr>
          <w:tcW w:w="5778" w:type="dxa"/>
          <w:vMerge w:val="restart"/>
          <w:hideMark/>
        </w:tcPr>
        <w:p w14:paraId="78D4DFE3" w14:textId="77777777" w:rsidR="00B172A3" w:rsidRDefault="00B172A3" w:rsidP="00873421">
          <w:pPr>
            <w:pStyle w:val="Header"/>
            <w:spacing w:line="276" w:lineRule="auto"/>
            <w:rPr>
              <w:lang w:eastAsia="en-US"/>
            </w:rPr>
          </w:pPr>
          <w:r>
            <w:rPr>
              <w:b/>
              <w:noProof/>
              <w:color w:val="3366FF"/>
              <w:sz w:val="28"/>
              <w:szCs w:val="28"/>
            </w:rPr>
            <w:drawing>
              <wp:inline distT="0" distB="0" distL="0" distR="0" wp14:anchorId="17C3A53F" wp14:editId="47A71DAE">
                <wp:extent cx="1552575" cy="914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199E10E3" w14:textId="77777777" w:rsidR="00B172A3" w:rsidRDefault="00B172A3" w:rsidP="00873421">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5FFA8D09" w14:textId="77777777" w:rsidR="00B172A3" w:rsidRPr="00AB641B" w:rsidRDefault="00B172A3" w:rsidP="00873421">
          <w:pPr>
            <w:pStyle w:val="Header"/>
            <w:spacing w:line="276" w:lineRule="auto"/>
            <w:rPr>
              <w:rFonts w:ascii="Arial" w:hAnsi="Arial" w:cs="Arial"/>
              <w:b/>
              <w:szCs w:val="22"/>
              <w:lang w:eastAsia="en-US"/>
            </w:rPr>
          </w:pPr>
        </w:p>
      </w:tc>
    </w:tr>
    <w:tr w:rsidR="00B172A3" w14:paraId="19E8768C" w14:textId="77777777" w:rsidTr="00873421">
      <w:trPr>
        <w:trHeight w:val="450"/>
      </w:trPr>
      <w:tc>
        <w:tcPr>
          <w:tcW w:w="0" w:type="auto"/>
          <w:vMerge/>
          <w:vAlign w:val="center"/>
          <w:hideMark/>
        </w:tcPr>
        <w:p w14:paraId="146956AA" w14:textId="77777777" w:rsidR="00B172A3" w:rsidRDefault="00B172A3" w:rsidP="00873421">
          <w:pPr>
            <w:spacing w:line="276" w:lineRule="auto"/>
            <w:rPr>
              <w:lang w:eastAsia="en-US"/>
            </w:rPr>
          </w:pPr>
        </w:p>
      </w:tc>
      <w:tc>
        <w:tcPr>
          <w:tcW w:w="3509" w:type="dxa"/>
          <w:hideMark/>
        </w:tcPr>
        <w:p w14:paraId="282E7919" w14:textId="145D714C" w:rsidR="00B172A3" w:rsidRDefault="002E0E6A" w:rsidP="00873421">
          <w:pPr>
            <w:pStyle w:val="Header"/>
            <w:spacing w:before="60" w:line="276" w:lineRule="auto"/>
            <w:rPr>
              <w:rFonts w:ascii="Arial" w:hAnsi="Arial" w:cs="Arial"/>
              <w:szCs w:val="22"/>
              <w:lang w:eastAsia="en-US"/>
            </w:rPr>
          </w:pPr>
          <w:r>
            <w:rPr>
              <w:rFonts w:ascii="Arial" w:hAnsi="Arial" w:cs="Arial"/>
              <w:szCs w:val="22"/>
              <w:lang w:eastAsia="en-US"/>
            </w:rPr>
            <w:t>19 June 2019</w:t>
          </w:r>
        </w:p>
      </w:tc>
    </w:tr>
    <w:tr w:rsidR="00B172A3" w14:paraId="0B1AA1F3" w14:textId="77777777" w:rsidTr="00873421">
      <w:trPr>
        <w:trHeight w:val="450"/>
      </w:trPr>
      <w:tc>
        <w:tcPr>
          <w:tcW w:w="0" w:type="auto"/>
          <w:vMerge/>
          <w:vAlign w:val="center"/>
          <w:hideMark/>
        </w:tcPr>
        <w:p w14:paraId="061890C2" w14:textId="77777777" w:rsidR="00B172A3" w:rsidRDefault="00B172A3" w:rsidP="00873421">
          <w:pPr>
            <w:spacing w:line="276" w:lineRule="auto"/>
            <w:rPr>
              <w:lang w:eastAsia="en-US"/>
            </w:rPr>
          </w:pPr>
        </w:p>
      </w:tc>
      <w:tc>
        <w:tcPr>
          <w:tcW w:w="3509" w:type="dxa"/>
          <w:vAlign w:val="bottom"/>
          <w:hideMark/>
        </w:tcPr>
        <w:p w14:paraId="77762948" w14:textId="77777777" w:rsidR="00B172A3" w:rsidRDefault="00B172A3" w:rsidP="00873421">
          <w:pPr>
            <w:rPr>
              <w:rFonts w:ascii="Arial" w:hAnsi="Arial" w:cs="Arial"/>
              <w:szCs w:val="22"/>
              <w:lang w:eastAsia="en-US"/>
            </w:rPr>
          </w:pPr>
        </w:p>
      </w:tc>
    </w:tr>
  </w:tbl>
  <w:p w14:paraId="54165C04" w14:textId="77777777" w:rsidR="00B172A3" w:rsidRPr="0021114E" w:rsidRDefault="00B172A3">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4.7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F046E1"/>
    <w:multiLevelType w:val="hybridMultilevel"/>
    <w:tmpl w:val="380234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6F31B41"/>
    <w:multiLevelType w:val="hybridMultilevel"/>
    <w:tmpl w:val="0CBE28F6"/>
    <w:lvl w:ilvl="0" w:tplc="C186B8C2">
      <w:start w:val="1"/>
      <w:numFmt w:val="decimal"/>
      <w:lvlText w:val="%1."/>
      <w:lvlJc w:val="left"/>
      <w:pPr>
        <w:ind w:left="0" w:hanging="360"/>
      </w:pPr>
      <w:rPr>
        <w:rFonts w:hint="default"/>
        <w:b w:val="0"/>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0B5708"/>
    <w:multiLevelType w:val="hybridMultilevel"/>
    <w:tmpl w:val="4FF60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0F34BAD"/>
    <w:multiLevelType w:val="hybridMultilevel"/>
    <w:tmpl w:val="CD5A8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93772B"/>
    <w:multiLevelType w:val="multilevel"/>
    <w:tmpl w:val="E5720844"/>
    <w:lvl w:ilvl="0">
      <w:start w:val="1"/>
      <w:numFmt w:val="decimal"/>
      <w:lvlText w:val="%1."/>
      <w:lvlJc w:val="left"/>
      <w:pPr>
        <w:ind w:left="360" w:hanging="360"/>
      </w:pPr>
      <w:rPr>
        <w:rFonts w:ascii="Arial" w:hAnsi="Arial" w:cs="Times New Roman"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5C4FBC"/>
    <w:multiLevelType w:val="hybridMultilevel"/>
    <w:tmpl w:val="571E9C60"/>
    <w:lvl w:ilvl="0" w:tplc="B7EC72D8">
      <w:start w:val="1"/>
      <w:numFmt w:val="decimal"/>
      <w:lvlText w:val="%1."/>
      <w:lvlJc w:val="left"/>
      <w:pPr>
        <w:ind w:left="1069" w:hanging="360"/>
      </w:pPr>
      <w:rPr>
        <w:rFonts w:ascii="Frutiger 45 Light" w:hAnsi="Frutiger 45 Light"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7"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A824A2"/>
    <w:multiLevelType w:val="hybridMultilevel"/>
    <w:tmpl w:val="0EE251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C535132"/>
    <w:multiLevelType w:val="hybridMultilevel"/>
    <w:tmpl w:val="533ED6F4"/>
    <w:lvl w:ilvl="0" w:tplc="B7EC72D8">
      <w:start w:val="1"/>
      <w:numFmt w:val="decimal"/>
      <w:lvlText w:val="%1."/>
      <w:lvlJc w:val="left"/>
      <w:pPr>
        <w:ind w:left="360" w:hanging="360"/>
      </w:pPr>
      <w:rPr>
        <w:rFonts w:ascii="Frutiger 45 Light" w:hAnsi="Frutiger 45 Light"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9B5D19"/>
    <w:multiLevelType w:val="hybridMultilevel"/>
    <w:tmpl w:val="B93E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CA3F02"/>
    <w:multiLevelType w:val="multilevel"/>
    <w:tmpl w:val="9F365F5A"/>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4D503D5"/>
    <w:multiLevelType w:val="hybridMultilevel"/>
    <w:tmpl w:val="4D3C7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9D2364"/>
    <w:multiLevelType w:val="hybridMultilevel"/>
    <w:tmpl w:val="195AF6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EA75401"/>
    <w:multiLevelType w:val="hybridMultilevel"/>
    <w:tmpl w:val="394EC382"/>
    <w:lvl w:ilvl="0" w:tplc="09B6D9F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4"/>
  </w:num>
  <w:num w:numId="2">
    <w:abstractNumId w:val="10"/>
  </w:num>
  <w:num w:numId="3">
    <w:abstractNumId w:val="31"/>
  </w:num>
  <w:num w:numId="4">
    <w:abstractNumId w:val="45"/>
  </w:num>
  <w:num w:numId="5">
    <w:abstractNumId w:val="30"/>
  </w:num>
  <w:num w:numId="6">
    <w:abstractNumId w:val="20"/>
  </w:num>
  <w:num w:numId="7">
    <w:abstractNumId w:val="40"/>
  </w:num>
  <w:num w:numId="8">
    <w:abstractNumId w:val="14"/>
  </w:num>
  <w:num w:numId="9">
    <w:abstractNumId w:val="5"/>
  </w:num>
  <w:num w:numId="10">
    <w:abstractNumId w:val="3"/>
  </w:num>
  <w:num w:numId="11">
    <w:abstractNumId w:val="15"/>
  </w:num>
  <w:num w:numId="12">
    <w:abstractNumId w:val="33"/>
  </w:num>
  <w:num w:numId="13">
    <w:abstractNumId w:val="18"/>
  </w:num>
  <w:num w:numId="14">
    <w:abstractNumId w:val="46"/>
  </w:num>
  <w:num w:numId="15">
    <w:abstractNumId w:val="27"/>
  </w:num>
  <w:num w:numId="16">
    <w:abstractNumId w:val="1"/>
  </w:num>
  <w:num w:numId="17">
    <w:abstractNumId w:val="44"/>
  </w:num>
  <w:num w:numId="18">
    <w:abstractNumId w:val="23"/>
  </w:num>
  <w:num w:numId="19">
    <w:abstractNumId w:val="13"/>
  </w:num>
  <w:num w:numId="20">
    <w:abstractNumId w:val="17"/>
  </w:num>
  <w:num w:numId="21">
    <w:abstractNumId w:val="37"/>
  </w:num>
  <w:num w:numId="22">
    <w:abstractNumId w:val="22"/>
  </w:num>
  <w:num w:numId="23">
    <w:abstractNumId w:val="41"/>
  </w:num>
  <w:num w:numId="24">
    <w:abstractNumId w:val="21"/>
  </w:num>
  <w:num w:numId="25">
    <w:abstractNumId w:val="8"/>
  </w:num>
  <w:num w:numId="26">
    <w:abstractNumId w:val="43"/>
  </w:num>
  <w:num w:numId="27">
    <w:abstractNumId w:val="0"/>
  </w:num>
  <w:num w:numId="28">
    <w:abstractNumId w:val="4"/>
  </w:num>
  <w:num w:numId="29">
    <w:abstractNumId w:val="42"/>
  </w:num>
  <w:num w:numId="30">
    <w:abstractNumId w:val="7"/>
  </w:num>
  <w:num w:numId="31">
    <w:abstractNumId w:val="19"/>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4"/>
  </w:num>
  <w:num w:numId="35">
    <w:abstractNumId w:val="38"/>
  </w:num>
  <w:num w:numId="36">
    <w:abstractNumId w:val="28"/>
  </w:num>
  <w:num w:numId="37">
    <w:abstractNumId w:val="29"/>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35"/>
  </w:num>
  <w:num w:numId="41">
    <w:abstractNumId w:val="6"/>
  </w:num>
  <w:num w:numId="42">
    <w:abstractNumId w:val="39"/>
  </w:num>
  <w:num w:numId="43">
    <w:abstractNumId w:val="11"/>
  </w:num>
  <w:num w:numId="44">
    <w:abstractNumId w:val="2"/>
  </w:num>
  <w:num w:numId="45">
    <w:abstractNumId w:val="25"/>
    <w:lvlOverride w:ilvl="0"/>
    <w:lvlOverride w:ilvl="1"/>
    <w:lvlOverride w:ilvl="2"/>
    <w:lvlOverride w:ilvl="3"/>
    <w:lvlOverride w:ilvl="4"/>
    <w:lvlOverride w:ilvl="5"/>
    <w:lvlOverride w:ilvl="6"/>
    <w:lvlOverride w:ilvl="7"/>
    <w:lvlOverride w:ilvl="8"/>
  </w:num>
  <w:num w:numId="46">
    <w:abstractNumId w:val="26"/>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55161"/>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C7DA6"/>
    <w:rsid w:val="002D0658"/>
    <w:rsid w:val="002E0E6A"/>
    <w:rsid w:val="002F15DD"/>
    <w:rsid w:val="00302667"/>
    <w:rsid w:val="00313AEC"/>
    <w:rsid w:val="00317920"/>
    <w:rsid w:val="00324E86"/>
    <w:rsid w:val="00363ED4"/>
    <w:rsid w:val="00372DE6"/>
    <w:rsid w:val="003978FB"/>
    <w:rsid w:val="003C77A8"/>
    <w:rsid w:val="003E20D5"/>
    <w:rsid w:val="003E4825"/>
    <w:rsid w:val="003E4B3E"/>
    <w:rsid w:val="00405B49"/>
    <w:rsid w:val="0041006B"/>
    <w:rsid w:val="0042168F"/>
    <w:rsid w:val="00435D57"/>
    <w:rsid w:val="004401AF"/>
    <w:rsid w:val="00444C86"/>
    <w:rsid w:val="00481354"/>
    <w:rsid w:val="004911C9"/>
    <w:rsid w:val="004B0FD9"/>
    <w:rsid w:val="004C17B8"/>
    <w:rsid w:val="004D36F3"/>
    <w:rsid w:val="004F12FE"/>
    <w:rsid w:val="00546D0D"/>
    <w:rsid w:val="00575EED"/>
    <w:rsid w:val="00596D68"/>
    <w:rsid w:val="005A4917"/>
    <w:rsid w:val="005B3508"/>
    <w:rsid w:val="005B6237"/>
    <w:rsid w:val="005C64DC"/>
    <w:rsid w:val="005E38A9"/>
    <w:rsid w:val="005F0364"/>
    <w:rsid w:val="005F364F"/>
    <w:rsid w:val="00601A2D"/>
    <w:rsid w:val="006137EA"/>
    <w:rsid w:val="00616455"/>
    <w:rsid w:val="00617B72"/>
    <w:rsid w:val="00646A98"/>
    <w:rsid w:val="00650936"/>
    <w:rsid w:val="00654832"/>
    <w:rsid w:val="006A0E31"/>
    <w:rsid w:val="006A5B68"/>
    <w:rsid w:val="006B3970"/>
    <w:rsid w:val="006B4E36"/>
    <w:rsid w:val="006C33DB"/>
    <w:rsid w:val="006C6FAD"/>
    <w:rsid w:val="006D7B12"/>
    <w:rsid w:val="006F0CCB"/>
    <w:rsid w:val="00706D3A"/>
    <w:rsid w:val="007670B0"/>
    <w:rsid w:val="007A063E"/>
    <w:rsid w:val="007B7A0E"/>
    <w:rsid w:val="007C1849"/>
    <w:rsid w:val="007C2BC2"/>
    <w:rsid w:val="007E2685"/>
    <w:rsid w:val="007F248F"/>
    <w:rsid w:val="007F24E8"/>
    <w:rsid w:val="00841710"/>
    <w:rsid w:val="00860C8D"/>
    <w:rsid w:val="0087174A"/>
    <w:rsid w:val="00873421"/>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925B9"/>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62A5"/>
    <w:rsid w:val="00B172A3"/>
    <w:rsid w:val="00B40FDE"/>
    <w:rsid w:val="00B51B1C"/>
    <w:rsid w:val="00B5364D"/>
    <w:rsid w:val="00B63F0D"/>
    <w:rsid w:val="00B668B0"/>
    <w:rsid w:val="00B67071"/>
    <w:rsid w:val="00B7585E"/>
    <w:rsid w:val="00BA3F82"/>
    <w:rsid w:val="00BB212B"/>
    <w:rsid w:val="00BC3B14"/>
    <w:rsid w:val="00BC3B9F"/>
    <w:rsid w:val="00BD02A1"/>
    <w:rsid w:val="00BD4D88"/>
    <w:rsid w:val="00BE1A18"/>
    <w:rsid w:val="00BF4F9E"/>
    <w:rsid w:val="00C04D15"/>
    <w:rsid w:val="00C21FC8"/>
    <w:rsid w:val="00C342FB"/>
    <w:rsid w:val="00C36EBD"/>
    <w:rsid w:val="00C56860"/>
    <w:rsid w:val="00C56D09"/>
    <w:rsid w:val="00C63BF4"/>
    <w:rsid w:val="00C82C83"/>
    <w:rsid w:val="00C9258A"/>
    <w:rsid w:val="00CA1498"/>
    <w:rsid w:val="00CA4DA6"/>
    <w:rsid w:val="00CB3B0B"/>
    <w:rsid w:val="00CC0245"/>
    <w:rsid w:val="00CE2310"/>
    <w:rsid w:val="00D1779A"/>
    <w:rsid w:val="00D30954"/>
    <w:rsid w:val="00D620BE"/>
    <w:rsid w:val="00D66905"/>
    <w:rsid w:val="00D77253"/>
    <w:rsid w:val="00D84788"/>
    <w:rsid w:val="00D903DC"/>
    <w:rsid w:val="00DA0183"/>
    <w:rsid w:val="00DD7640"/>
    <w:rsid w:val="00DF11AC"/>
    <w:rsid w:val="00DF65EA"/>
    <w:rsid w:val="00DF7094"/>
    <w:rsid w:val="00E11424"/>
    <w:rsid w:val="00E20490"/>
    <w:rsid w:val="00E27467"/>
    <w:rsid w:val="00E4011A"/>
    <w:rsid w:val="00E47C43"/>
    <w:rsid w:val="00E52D8B"/>
    <w:rsid w:val="00E570EE"/>
    <w:rsid w:val="00E606C4"/>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D13B4"/>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E649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313AEC"/>
    <w:pPr>
      <w:spacing w:after="300"/>
      <w:outlineLvl w:val="0"/>
    </w:pPr>
    <w:rPr>
      <w:rFonts w:ascii="inherit" w:eastAsiaTheme="minorHAnsi" w:hAnsi="inherit"/>
      <w:b/>
      <w:bCs/>
      <w:spacing w:val="-15"/>
      <w:kern w:val="36"/>
      <w:sz w:val="63"/>
      <w:szCs w:val="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Dot pt,No Spacing1,List Paragraph Char Char Char,Indicator Text,List Paragraph1,Colorful List - Accent 11,Numbered Para 1,Bullet 1,Bullet Points,MAIN CONTENT,List Paragraph2,List Paragraph12,Normal numbered,OBC Bullet,L"/>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rsid w:val="00405B49"/>
    <w:rPr>
      <w:rFonts w:ascii="Frutiger 45 Light" w:hAnsi="Frutiger 45 Light"/>
      <w:sz w:val="22"/>
    </w:rPr>
  </w:style>
  <w:style w:type="character" w:customStyle="1" w:styleId="Heading1Char">
    <w:name w:val="Heading 1 Char"/>
    <w:basedOn w:val="DefaultParagraphFont"/>
    <w:link w:val="Heading1"/>
    <w:uiPriority w:val="9"/>
    <w:rsid w:val="00313AEC"/>
    <w:rPr>
      <w:rFonts w:ascii="inherit" w:eastAsiaTheme="minorHAnsi" w:hAnsi="inherit"/>
      <w:b/>
      <w:bCs/>
      <w:spacing w:val="-15"/>
      <w:kern w:val="36"/>
      <w:sz w:val="63"/>
      <w:szCs w:val="63"/>
    </w:rPr>
  </w:style>
  <w:style w:type="paragraph" w:customStyle="1" w:styleId="paragraph">
    <w:name w:val="paragraph"/>
    <w:basedOn w:val="Normal"/>
    <w:uiPriority w:val="99"/>
    <w:rsid w:val="00313AEC"/>
    <w:pPr>
      <w:spacing w:before="100" w:beforeAutospacing="1" w:after="100" w:afterAutospacing="1"/>
    </w:pPr>
    <w:rPr>
      <w:rFonts w:ascii="Times New Roman" w:eastAsiaTheme="minorHAnsi" w:hAnsi="Times New Roman"/>
      <w:sz w:val="24"/>
      <w:szCs w:val="24"/>
    </w:rPr>
  </w:style>
  <w:style w:type="character" w:customStyle="1" w:styleId="normaltextrun">
    <w:name w:val="normaltextrun"/>
    <w:basedOn w:val="DefaultParagraphFont"/>
    <w:rsid w:val="00313AEC"/>
  </w:style>
  <w:style w:type="character" w:customStyle="1" w:styleId="eop">
    <w:name w:val="eop"/>
    <w:basedOn w:val="DefaultParagraphFont"/>
    <w:rsid w:val="00313AEC"/>
  </w:style>
  <w:style w:type="character" w:customStyle="1" w:styleId="ListParagraphChar">
    <w:name w:val="List Paragraph Char"/>
    <w:aliases w:val="F5 List Paragraph Char,Dot pt Char,No Spacing1 Char,List Paragraph Char Char Char Char,Indicator Text Char,List Paragraph1 Char,Colorful List - Accent 11 Char,Numbered Para 1 Char,Bullet 1 Char,Bullet Points Char,MAIN CONTENT Char"/>
    <w:basedOn w:val="DefaultParagraphFont"/>
    <w:link w:val="ListParagraph"/>
    <w:uiPriority w:val="34"/>
    <w:locked/>
    <w:rsid w:val="004C17B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19687">
      <w:bodyDiv w:val="1"/>
      <w:marLeft w:val="0"/>
      <w:marRight w:val="0"/>
      <w:marTop w:val="0"/>
      <w:marBottom w:val="0"/>
      <w:divBdr>
        <w:top w:val="none" w:sz="0" w:space="0" w:color="auto"/>
        <w:left w:val="none" w:sz="0" w:space="0" w:color="auto"/>
        <w:bottom w:val="none" w:sz="0" w:space="0" w:color="auto"/>
        <w:right w:val="none" w:sz="0" w:space="0" w:color="auto"/>
      </w:divBdr>
    </w:div>
    <w:div w:id="355274748">
      <w:bodyDiv w:val="1"/>
      <w:marLeft w:val="0"/>
      <w:marRight w:val="0"/>
      <w:marTop w:val="0"/>
      <w:marBottom w:val="0"/>
      <w:divBdr>
        <w:top w:val="none" w:sz="0" w:space="0" w:color="auto"/>
        <w:left w:val="none" w:sz="0" w:space="0" w:color="auto"/>
        <w:bottom w:val="none" w:sz="0" w:space="0" w:color="auto"/>
        <w:right w:val="none" w:sz="0" w:space="0" w:color="auto"/>
      </w:divBdr>
    </w:div>
    <w:div w:id="432823396">
      <w:bodyDiv w:val="1"/>
      <w:marLeft w:val="0"/>
      <w:marRight w:val="0"/>
      <w:marTop w:val="0"/>
      <w:marBottom w:val="0"/>
      <w:divBdr>
        <w:top w:val="none" w:sz="0" w:space="0" w:color="auto"/>
        <w:left w:val="none" w:sz="0" w:space="0" w:color="auto"/>
        <w:bottom w:val="none" w:sz="0" w:space="0" w:color="auto"/>
        <w:right w:val="none" w:sz="0" w:space="0" w:color="auto"/>
      </w:divBdr>
    </w:div>
    <w:div w:id="691802228">
      <w:bodyDiv w:val="1"/>
      <w:marLeft w:val="0"/>
      <w:marRight w:val="0"/>
      <w:marTop w:val="0"/>
      <w:marBottom w:val="0"/>
      <w:divBdr>
        <w:top w:val="none" w:sz="0" w:space="0" w:color="auto"/>
        <w:left w:val="none" w:sz="0" w:space="0" w:color="auto"/>
        <w:bottom w:val="none" w:sz="0" w:space="0" w:color="auto"/>
        <w:right w:val="none" w:sz="0" w:space="0" w:color="auto"/>
      </w:divBdr>
    </w:div>
    <w:div w:id="816801580">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541388">
      <w:bodyDiv w:val="1"/>
      <w:marLeft w:val="0"/>
      <w:marRight w:val="0"/>
      <w:marTop w:val="0"/>
      <w:marBottom w:val="0"/>
      <w:divBdr>
        <w:top w:val="none" w:sz="0" w:space="0" w:color="auto"/>
        <w:left w:val="none" w:sz="0" w:space="0" w:color="auto"/>
        <w:bottom w:val="none" w:sz="0" w:space="0" w:color="auto"/>
        <w:right w:val="none" w:sz="0" w:space="0" w:color="auto"/>
      </w:divBdr>
    </w:div>
    <w:div w:id="883829328">
      <w:bodyDiv w:val="1"/>
      <w:marLeft w:val="0"/>
      <w:marRight w:val="0"/>
      <w:marTop w:val="0"/>
      <w:marBottom w:val="0"/>
      <w:divBdr>
        <w:top w:val="none" w:sz="0" w:space="0" w:color="auto"/>
        <w:left w:val="none" w:sz="0" w:space="0" w:color="auto"/>
        <w:bottom w:val="none" w:sz="0" w:space="0" w:color="auto"/>
        <w:right w:val="none" w:sz="0" w:space="0" w:color="auto"/>
      </w:divBdr>
    </w:div>
    <w:div w:id="898636839">
      <w:bodyDiv w:val="1"/>
      <w:marLeft w:val="0"/>
      <w:marRight w:val="0"/>
      <w:marTop w:val="0"/>
      <w:marBottom w:val="0"/>
      <w:divBdr>
        <w:top w:val="none" w:sz="0" w:space="0" w:color="auto"/>
        <w:left w:val="none" w:sz="0" w:space="0" w:color="auto"/>
        <w:bottom w:val="none" w:sz="0" w:space="0" w:color="auto"/>
        <w:right w:val="none" w:sz="0" w:space="0" w:color="auto"/>
      </w:divBdr>
    </w:div>
    <w:div w:id="1041903139">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5616828">
      <w:bodyDiv w:val="1"/>
      <w:marLeft w:val="0"/>
      <w:marRight w:val="0"/>
      <w:marTop w:val="0"/>
      <w:marBottom w:val="0"/>
      <w:divBdr>
        <w:top w:val="none" w:sz="0" w:space="0" w:color="auto"/>
        <w:left w:val="none" w:sz="0" w:space="0" w:color="auto"/>
        <w:bottom w:val="none" w:sz="0" w:space="0" w:color="auto"/>
        <w:right w:val="none" w:sz="0" w:space="0" w:color="auto"/>
      </w:divBdr>
    </w:div>
    <w:div w:id="1697124162">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1998877576">
      <w:bodyDiv w:val="1"/>
      <w:marLeft w:val="0"/>
      <w:marRight w:val="0"/>
      <w:marTop w:val="0"/>
      <w:marBottom w:val="0"/>
      <w:divBdr>
        <w:top w:val="none" w:sz="0" w:space="0" w:color="auto"/>
        <w:left w:val="none" w:sz="0" w:space="0" w:color="auto"/>
        <w:bottom w:val="none" w:sz="0" w:space="0" w:color="auto"/>
        <w:right w:val="none" w:sz="0" w:space="0" w:color="auto"/>
      </w:divBdr>
    </w:div>
    <w:div w:id="203241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local.gov.uk/topics/communities/armed-forces-covenant"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2CF07F612F343A76712FADEBB8107" ma:contentTypeVersion="23" ma:contentTypeDescription="Create a new document." ma:contentTypeScope="" ma:versionID="0b1b813f8b71cfdc81b88bb43db78ea5">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e183cd841568532c095030713271bfb1"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5D7DB-18AC-4217-920A-DAA5421BB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www.w3.org/XML/1998/namespace"/>
    <ds:schemaRef ds:uri="http://schemas.microsoft.com/office/2006/metadata/properties"/>
    <ds:schemaRef ds:uri="http://purl.org/dc/terms/"/>
    <ds:schemaRef ds:uri="http://purl.org/dc/elements/1.1/"/>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cbffb0a7-6720-4332-9e48-f603ba181521"/>
    <ds:schemaRef ds:uri="ddd5460c-fd9a-4b2f-9b0a-4d83386095b6"/>
  </ds:schemaRefs>
</ds:datastoreItem>
</file>

<file path=customXml/itemProps3.xml><?xml version="1.0" encoding="utf-8"?>
<ds:datastoreItem xmlns:ds="http://schemas.openxmlformats.org/officeDocument/2006/customXml" ds:itemID="{739A4954-953E-4014-8D6A-BC25438622AE}">
  <ds:schemaRefs>
    <ds:schemaRef ds:uri="http://schemas.microsoft.com/sharepoint/v3/contenttype/forms"/>
  </ds:schemaRefs>
</ds:datastoreItem>
</file>

<file path=customXml/itemProps4.xml><?xml version="1.0" encoding="utf-8"?>
<ds:datastoreItem xmlns:ds="http://schemas.openxmlformats.org/officeDocument/2006/customXml" ds:itemID="{1A635258-0B1C-477E-8001-63C508F4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43BFB6DD</Template>
  <TotalTime>8</TotalTime>
  <Pages>3</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3</cp:revision>
  <cp:lastPrinted>2010-08-12T11:06:00Z</cp:lastPrinted>
  <dcterms:created xsi:type="dcterms:W3CDTF">2019-06-12T13:16:00Z</dcterms:created>
  <dcterms:modified xsi:type="dcterms:W3CDTF">2019-06-12T13:25:00Z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0x0101004FA2CF07F612F343A76712FADEBB8107</vt:lpwstr>
  </property>
  <property fmtid="{D5CDD505-2E9C-101B-9397-08002B2CF9AE}" pid="16" name="Order">
    <vt:r8>100</vt:r8>
  </property>
</Properties>
</file>