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b99f6f2ae4a3422b"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A0684C" w14:textId="77777777" w:rsidR="002232F3" w:rsidRDefault="002232F3" w:rsidP="002232F3">
      <w:pPr>
        <w:pStyle w:val="LGAItemNoHeading"/>
        <w:spacing w:before="0" w:after="0" w:line="240" w:lineRule="auto"/>
        <w:outlineLvl w:val="0"/>
        <w:rPr>
          <w:rFonts w:ascii="Arial" w:hAnsi="Arial" w:cs="Arial"/>
          <w:sz w:val="24"/>
          <w:szCs w:val="24"/>
        </w:rPr>
      </w:pPr>
      <w:bookmarkStart w:id="0" w:name="_GoBack"/>
      <w:bookmarkEnd w:id="0"/>
      <w:r>
        <w:rPr>
          <w:rFonts w:ascii="Arial" w:hAnsi="Arial" w:cs="Arial"/>
          <w:sz w:val="28"/>
          <w:szCs w:val="24"/>
        </w:rPr>
        <w:t xml:space="preserve">Culture, Tourism and Sport Board – Report from Cllr Flick Rea (Chair) </w:t>
      </w:r>
    </w:p>
    <w:p w14:paraId="60A0684D" w14:textId="77777777" w:rsidR="00E037D1" w:rsidRPr="00E037D1" w:rsidRDefault="00E037D1">
      <w:pPr>
        <w:rPr>
          <w:rFonts w:ascii="Arial" w:hAnsi="Arial" w:cs="Arial"/>
        </w:rPr>
      </w:pPr>
    </w:p>
    <w:p w14:paraId="60A0684E" w14:textId="77777777" w:rsidR="00E037D1" w:rsidRPr="002232F3" w:rsidRDefault="00E037D1" w:rsidP="00E037D1">
      <w:pPr>
        <w:rPr>
          <w:rFonts w:ascii="Arial" w:hAnsi="Arial" w:cs="Arial"/>
          <w:b/>
        </w:rPr>
      </w:pPr>
      <w:r w:rsidRPr="002232F3">
        <w:rPr>
          <w:rFonts w:ascii="Arial" w:hAnsi="Arial" w:cs="Arial"/>
          <w:b/>
        </w:rPr>
        <w:t xml:space="preserve">The arts and culture </w:t>
      </w:r>
    </w:p>
    <w:p w14:paraId="60A0684F" w14:textId="77777777" w:rsidR="00E037D1" w:rsidRDefault="00E037D1">
      <w:pPr>
        <w:rPr>
          <w:rFonts w:ascii="Arial" w:hAnsi="Arial" w:cs="Arial"/>
        </w:rPr>
      </w:pPr>
    </w:p>
    <w:p w14:paraId="60A06850" w14:textId="3AEE93C6" w:rsidR="002232F3" w:rsidRDefault="00B1424C" w:rsidP="002232F3">
      <w:pPr>
        <w:pStyle w:val="ListParagraph"/>
        <w:numPr>
          <w:ilvl w:val="0"/>
          <w:numId w:val="2"/>
        </w:numPr>
        <w:ind w:left="567" w:hanging="567"/>
        <w:rPr>
          <w:rFonts w:ascii="Arial" w:hAnsi="Arial" w:cs="Arial"/>
        </w:rPr>
      </w:pPr>
      <w:r w:rsidRPr="002232F3">
        <w:rPr>
          <w:rFonts w:ascii="Arial" w:hAnsi="Arial" w:cs="Arial"/>
        </w:rPr>
        <w:t xml:space="preserve">I was pleased to attend the </w:t>
      </w:r>
      <w:proofErr w:type="spellStart"/>
      <w:r w:rsidRPr="002232F3">
        <w:rPr>
          <w:rFonts w:ascii="Arial" w:hAnsi="Arial" w:cs="Arial"/>
        </w:rPr>
        <w:t>Rt</w:t>
      </w:r>
      <w:proofErr w:type="spellEnd"/>
      <w:r w:rsidRPr="002232F3">
        <w:rPr>
          <w:rFonts w:ascii="Arial" w:hAnsi="Arial" w:cs="Arial"/>
        </w:rPr>
        <w:t xml:space="preserve"> Hon Maria Miller MP’s Value of Culture Speech at the Br</w:t>
      </w:r>
      <w:r w:rsidR="005721EE" w:rsidRPr="002232F3">
        <w:rPr>
          <w:rFonts w:ascii="Arial" w:hAnsi="Arial" w:cs="Arial"/>
        </w:rPr>
        <w:t>itish Library on 23 January</w:t>
      </w:r>
      <w:r w:rsidR="00EF262D">
        <w:rPr>
          <w:rFonts w:ascii="Arial" w:hAnsi="Arial" w:cs="Arial"/>
        </w:rPr>
        <w:t xml:space="preserve">. </w:t>
      </w:r>
      <w:r w:rsidRPr="002232F3">
        <w:rPr>
          <w:rFonts w:ascii="Arial" w:hAnsi="Arial" w:cs="Arial"/>
        </w:rPr>
        <w:t>The Secretary of State spoke about the social, community and economic benefits tha</w:t>
      </w:r>
      <w:r w:rsidR="00EF262D">
        <w:rPr>
          <w:rFonts w:ascii="Arial" w:hAnsi="Arial" w:cs="Arial"/>
        </w:rPr>
        <w:t xml:space="preserve">t culture can help to deliver. </w:t>
      </w:r>
      <w:r w:rsidRPr="002232F3">
        <w:rPr>
          <w:rFonts w:ascii="Arial" w:hAnsi="Arial" w:cs="Arial"/>
        </w:rPr>
        <w:t>She also highlighted the importance of Britain’s cultural offer to attr</w:t>
      </w:r>
      <w:r w:rsidR="00EF262D">
        <w:rPr>
          <w:rFonts w:ascii="Arial" w:hAnsi="Arial" w:cs="Arial"/>
        </w:rPr>
        <w:t xml:space="preserve">acting visitors and businesses. </w:t>
      </w:r>
      <w:r w:rsidRPr="002232F3">
        <w:rPr>
          <w:rFonts w:ascii="Arial" w:hAnsi="Arial" w:cs="Arial"/>
        </w:rPr>
        <w:t>I was impressed by her passion and enthusiasm, but I felt the speech was a missed opportunity to highlight that outside London it is local councils who invest mo</w:t>
      </w:r>
      <w:r w:rsidR="00EF262D">
        <w:rPr>
          <w:rFonts w:ascii="Arial" w:hAnsi="Arial" w:cs="Arial"/>
        </w:rPr>
        <w:t xml:space="preserve">re in culture than government. </w:t>
      </w:r>
      <w:r w:rsidRPr="002232F3">
        <w:rPr>
          <w:rFonts w:ascii="Arial" w:hAnsi="Arial" w:cs="Arial"/>
        </w:rPr>
        <w:t>I have exchanged positive letters with the Secretary of State</w:t>
      </w:r>
      <w:r w:rsidR="005721EE" w:rsidRPr="002232F3">
        <w:rPr>
          <w:rFonts w:ascii="Arial" w:hAnsi="Arial" w:cs="Arial"/>
        </w:rPr>
        <w:t>,</w:t>
      </w:r>
      <w:r w:rsidRPr="002232F3">
        <w:rPr>
          <w:rFonts w:ascii="Arial" w:hAnsi="Arial" w:cs="Arial"/>
        </w:rPr>
        <w:t xml:space="preserve"> and I am looking forward to her speech at the LGA’s annual Culture, Tourism and Sport Conference next month in Portsmouth, where we are welcoming over 110 councillors and senior officers. </w:t>
      </w:r>
    </w:p>
    <w:p w14:paraId="60A06851" w14:textId="77777777" w:rsidR="002232F3" w:rsidRDefault="002232F3" w:rsidP="002232F3">
      <w:pPr>
        <w:pStyle w:val="ListParagraph"/>
        <w:ind w:left="567"/>
        <w:rPr>
          <w:rFonts w:ascii="Arial" w:hAnsi="Arial" w:cs="Arial"/>
        </w:rPr>
      </w:pPr>
    </w:p>
    <w:p w14:paraId="60A06852" w14:textId="5BDD2E23" w:rsidR="002232F3" w:rsidRDefault="009C4448" w:rsidP="002232F3">
      <w:pPr>
        <w:pStyle w:val="ListParagraph"/>
        <w:numPr>
          <w:ilvl w:val="0"/>
          <w:numId w:val="2"/>
        </w:numPr>
        <w:ind w:left="567" w:hanging="567"/>
        <w:rPr>
          <w:rFonts w:ascii="Arial" w:hAnsi="Arial" w:cs="Arial"/>
        </w:rPr>
      </w:pPr>
      <w:r w:rsidRPr="002232F3">
        <w:rPr>
          <w:rFonts w:ascii="Arial" w:hAnsi="Arial" w:cs="Arial"/>
        </w:rPr>
        <w:t xml:space="preserve">My evidence to the Warwick Commission on 24 January was an opportunity to highlight the many different reasons why councils value culture and the innovative ways in which councils are supporting culture </w:t>
      </w:r>
      <w:r w:rsidR="00EF262D">
        <w:rPr>
          <w:rFonts w:ascii="Arial" w:hAnsi="Arial" w:cs="Arial"/>
        </w:rPr>
        <w:t xml:space="preserve">in the current fiscal climate. </w:t>
      </w:r>
      <w:r w:rsidRPr="002232F3">
        <w:rPr>
          <w:rFonts w:ascii="Arial" w:hAnsi="Arial" w:cs="Arial"/>
        </w:rPr>
        <w:t xml:space="preserve">The Warwick Commission is led by the University of Warwick and is developing policy recommendations on the </w:t>
      </w:r>
      <w:r w:rsidR="00301142" w:rsidRPr="002232F3">
        <w:rPr>
          <w:rFonts w:ascii="Arial" w:hAnsi="Arial" w:cs="Arial"/>
        </w:rPr>
        <w:t xml:space="preserve">future of </w:t>
      </w:r>
      <w:r w:rsidRPr="002232F3">
        <w:rPr>
          <w:rFonts w:ascii="Arial" w:hAnsi="Arial" w:cs="Arial"/>
        </w:rPr>
        <w:t xml:space="preserve">culture, steered by Commissioners including Sir Peter </w:t>
      </w:r>
      <w:proofErr w:type="spellStart"/>
      <w:r w:rsidRPr="002232F3">
        <w:rPr>
          <w:rFonts w:ascii="Arial" w:hAnsi="Arial" w:cs="Arial"/>
        </w:rPr>
        <w:t>Bazalgette</w:t>
      </w:r>
      <w:proofErr w:type="spellEnd"/>
      <w:r w:rsidRPr="002232F3">
        <w:rPr>
          <w:rFonts w:ascii="Arial" w:hAnsi="Arial" w:cs="Arial"/>
        </w:rPr>
        <w:t xml:space="preserve">, Chair of Arts Council England.  </w:t>
      </w:r>
    </w:p>
    <w:p w14:paraId="60A06853" w14:textId="77777777" w:rsidR="002232F3" w:rsidRPr="002232F3" w:rsidRDefault="002232F3" w:rsidP="002232F3">
      <w:pPr>
        <w:pStyle w:val="ListParagraph"/>
        <w:rPr>
          <w:rFonts w:ascii="Arial" w:hAnsi="Arial" w:cs="Arial"/>
        </w:rPr>
      </w:pPr>
    </w:p>
    <w:p w14:paraId="60A06854" w14:textId="4F16175B" w:rsidR="00554FA4" w:rsidRPr="002232F3" w:rsidRDefault="00554FA4" w:rsidP="002232F3">
      <w:pPr>
        <w:pStyle w:val="ListParagraph"/>
        <w:numPr>
          <w:ilvl w:val="0"/>
          <w:numId w:val="2"/>
        </w:numPr>
        <w:ind w:left="567" w:hanging="567"/>
        <w:rPr>
          <w:rFonts w:ascii="Arial" w:hAnsi="Arial" w:cs="Arial"/>
        </w:rPr>
      </w:pPr>
      <w:r w:rsidRPr="002232F3">
        <w:rPr>
          <w:rFonts w:ascii="Arial" w:hAnsi="Arial" w:cs="Arial"/>
        </w:rPr>
        <w:t>The second LGA / Arts Council England Culture Leadership Academy was very successful on 4 / 5 December, with 90% of portfolio holders who attended feeling that it gave</w:t>
      </w:r>
      <w:r w:rsidR="00EF262D">
        <w:rPr>
          <w:rFonts w:ascii="Arial" w:hAnsi="Arial" w:cs="Arial"/>
        </w:rPr>
        <w:t xml:space="preserve"> them a basis for improvement. </w:t>
      </w:r>
      <w:r w:rsidRPr="002232F3">
        <w:rPr>
          <w:rFonts w:ascii="Arial" w:hAnsi="Arial" w:cs="Arial"/>
        </w:rPr>
        <w:t>As well a</w:t>
      </w:r>
      <w:r w:rsidR="00EF262D">
        <w:rPr>
          <w:rFonts w:ascii="Arial" w:hAnsi="Arial" w:cs="Arial"/>
        </w:rPr>
        <w:t xml:space="preserve">s my introductory presentation, </w:t>
      </w:r>
      <w:r w:rsidRPr="002232F3">
        <w:rPr>
          <w:rFonts w:ascii="Arial" w:hAnsi="Arial" w:cs="Arial"/>
        </w:rPr>
        <w:t>Cllr Lewer and Cllr Crisp co-facilitated the Academy</w:t>
      </w:r>
      <w:r w:rsidR="005721EE" w:rsidRPr="002232F3">
        <w:rPr>
          <w:rFonts w:ascii="Arial" w:hAnsi="Arial" w:cs="Arial"/>
        </w:rPr>
        <w:t>,</w:t>
      </w:r>
      <w:r w:rsidRPr="002232F3">
        <w:rPr>
          <w:rFonts w:ascii="Arial" w:hAnsi="Arial" w:cs="Arial"/>
        </w:rPr>
        <w:t xml:space="preserve"> and Cllr Doreen Stephenson shared how East Lindsey District Council is driving growth through an innovate festivals and events programme.  </w:t>
      </w:r>
    </w:p>
    <w:p w14:paraId="60A06855" w14:textId="77777777" w:rsidR="00E037D1" w:rsidRPr="00E037D1" w:rsidRDefault="00E037D1">
      <w:pPr>
        <w:rPr>
          <w:rFonts w:ascii="Arial" w:hAnsi="Arial" w:cs="Arial"/>
        </w:rPr>
      </w:pPr>
    </w:p>
    <w:p w14:paraId="60A06856" w14:textId="77777777" w:rsidR="00E037D1" w:rsidRPr="002232F3" w:rsidRDefault="00E037D1" w:rsidP="00E037D1">
      <w:pPr>
        <w:rPr>
          <w:rFonts w:ascii="Arial" w:hAnsi="Arial" w:cs="Arial"/>
          <w:b/>
        </w:rPr>
      </w:pPr>
      <w:r w:rsidRPr="002232F3">
        <w:rPr>
          <w:rFonts w:ascii="Arial" w:hAnsi="Arial" w:cs="Arial"/>
          <w:b/>
        </w:rPr>
        <w:t xml:space="preserve">Libraries </w:t>
      </w:r>
    </w:p>
    <w:p w14:paraId="60A06857" w14:textId="77777777" w:rsidR="00E037D1" w:rsidRDefault="00E037D1">
      <w:pPr>
        <w:rPr>
          <w:rFonts w:ascii="Arial" w:hAnsi="Arial" w:cs="Arial"/>
        </w:rPr>
      </w:pPr>
    </w:p>
    <w:p w14:paraId="60A06858" w14:textId="746F2E5E" w:rsidR="002232F3" w:rsidRPr="002232F3" w:rsidRDefault="007E44C6" w:rsidP="002232F3">
      <w:pPr>
        <w:pStyle w:val="ListParagraph"/>
        <w:numPr>
          <w:ilvl w:val="0"/>
          <w:numId w:val="2"/>
        </w:numPr>
        <w:tabs>
          <w:tab w:val="left" w:pos="567"/>
        </w:tabs>
        <w:ind w:left="567" w:hanging="567"/>
        <w:rPr>
          <w:rFonts w:ascii="Arial" w:hAnsi="Arial" w:cs="Arial"/>
        </w:rPr>
      </w:pPr>
      <w:r w:rsidRPr="002232F3">
        <w:rPr>
          <w:rFonts w:ascii="Arial" w:eastAsia="Times New Roman" w:hAnsi="Arial" w:cs="Arial"/>
        </w:rPr>
        <w:t xml:space="preserve">An independent report on the public library service in England has been commissioned from philanthropist, entrepreneur and publisher William </w:t>
      </w:r>
      <w:proofErr w:type="spellStart"/>
      <w:r w:rsidRPr="002232F3">
        <w:rPr>
          <w:rFonts w:ascii="Arial" w:eastAsia="Times New Roman" w:hAnsi="Arial" w:cs="Arial"/>
        </w:rPr>
        <w:t>Sieghart</w:t>
      </w:r>
      <w:proofErr w:type="spellEnd"/>
      <w:r w:rsidRPr="002232F3">
        <w:rPr>
          <w:rFonts w:ascii="Arial" w:eastAsia="Times New Roman" w:hAnsi="Arial" w:cs="Arial"/>
        </w:rPr>
        <w:t xml:space="preserve"> by Culture Minister, Ed </w:t>
      </w:r>
      <w:proofErr w:type="spellStart"/>
      <w:r w:rsidRPr="002232F3">
        <w:rPr>
          <w:rFonts w:ascii="Arial" w:eastAsia="Times New Roman" w:hAnsi="Arial" w:cs="Arial"/>
        </w:rPr>
        <w:t>Vaizey</w:t>
      </w:r>
      <w:proofErr w:type="spellEnd"/>
      <w:r w:rsidRPr="002232F3">
        <w:rPr>
          <w:rFonts w:ascii="Arial" w:eastAsia="Times New Roman" w:hAnsi="Arial" w:cs="Arial"/>
        </w:rPr>
        <w:t xml:space="preserve"> MP, and Local Government Minister, Brandon Lewis MP. Mr </w:t>
      </w:r>
      <w:proofErr w:type="spellStart"/>
      <w:r w:rsidRPr="002232F3">
        <w:rPr>
          <w:rFonts w:ascii="Arial" w:eastAsia="Times New Roman" w:hAnsi="Arial" w:cs="Arial"/>
        </w:rPr>
        <w:t>Sieghart</w:t>
      </w:r>
      <w:proofErr w:type="spellEnd"/>
      <w:r w:rsidRPr="002232F3">
        <w:rPr>
          <w:rFonts w:ascii="Arial" w:eastAsia="Times New Roman" w:hAnsi="Arial" w:cs="Arial"/>
        </w:rPr>
        <w:t xml:space="preserve"> will lead a panel to take evidence and report to min</w:t>
      </w:r>
      <w:r w:rsidR="00EF262D">
        <w:rPr>
          <w:rFonts w:ascii="Arial" w:eastAsia="Times New Roman" w:hAnsi="Arial" w:cs="Arial"/>
        </w:rPr>
        <w:t xml:space="preserve">isters by the end of the year. </w:t>
      </w:r>
      <w:r w:rsidRPr="002232F3">
        <w:rPr>
          <w:rFonts w:ascii="Arial" w:eastAsia="Times New Roman" w:hAnsi="Arial" w:cs="Arial"/>
        </w:rPr>
        <w:t xml:space="preserve">The LGA has highlighted that public libraries are a service provided by democratically-elected local councils and we have offered to help William </w:t>
      </w:r>
      <w:proofErr w:type="spellStart"/>
      <w:r w:rsidRPr="002232F3">
        <w:rPr>
          <w:rFonts w:ascii="Arial" w:eastAsia="Times New Roman" w:hAnsi="Arial" w:cs="Arial"/>
        </w:rPr>
        <w:t>Sieghart's</w:t>
      </w:r>
      <w:proofErr w:type="spellEnd"/>
      <w:r w:rsidRPr="002232F3">
        <w:rPr>
          <w:rFonts w:ascii="Arial" w:eastAsia="Times New Roman" w:hAnsi="Arial" w:cs="Arial"/>
        </w:rPr>
        <w:t xml:space="preserve"> panel as it conducts its review.</w:t>
      </w:r>
    </w:p>
    <w:p w14:paraId="60A06859" w14:textId="77777777" w:rsidR="002232F3" w:rsidRPr="002232F3" w:rsidRDefault="002232F3" w:rsidP="002232F3">
      <w:pPr>
        <w:pStyle w:val="ListParagraph"/>
        <w:tabs>
          <w:tab w:val="left" w:pos="567"/>
        </w:tabs>
        <w:ind w:left="567"/>
        <w:rPr>
          <w:rFonts w:ascii="Arial" w:hAnsi="Arial" w:cs="Arial"/>
        </w:rPr>
      </w:pPr>
    </w:p>
    <w:p w14:paraId="60A0685A" w14:textId="1516B9CD" w:rsidR="00B1424C" w:rsidRPr="002232F3" w:rsidRDefault="00B1424C" w:rsidP="002232F3">
      <w:pPr>
        <w:pStyle w:val="ListParagraph"/>
        <w:numPr>
          <w:ilvl w:val="0"/>
          <w:numId w:val="2"/>
        </w:numPr>
        <w:tabs>
          <w:tab w:val="left" w:pos="567"/>
        </w:tabs>
        <w:ind w:left="567" w:hanging="567"/>
        <w:rPr>
          <w:rFonts w:ascii="Arial" w:hAnsi="Arial" w:cs="Arial"/>
        </w:rPr>
      </w:pPr>
      <w:r w:rsidRPr="002232F3">
        <w:rPr>
          <w:rFonts w:ascii="Arial" w:hAnsi="Arial" w:cs="Arial"/>
        </w:rPr>
        <w:t>I was delighted to speak at the LGA / Arts Council England leadership seminar for portfolio holders at the new Library</w:t>
      </w:r>
      <w:r w:rsidR="00EF262D">
        <w:rPr>
          <w:rFonts w:ascii="Arial" w:hAnsi="Arial" w:cs="Arial"/>
        </w:rPr>
        <w:t xml:space="preserve"> of Birmingham on 11 February. </w:t>
      </w:r>
      <w:r w:rsidRPr="002232F3">
        <w:rPr>
          <w:rFonts w:ascii="Arial" w:hAnsi="Arial" w:cs="Arial"/>
        </w:rPr>
        <w:t xml:space="preserve">25 councillors attended and there were presentations </w:t>
      </w:r>
      <w:r w:rsidR="007E44C6" w:rsidRPr="002232F3">
        <w:rPr>
          <w:rFonts w:ascii="Arial" w:hAnsi="Arial" w:cs="Arial"/>
        </w:rPr>
        <w:t xml:space="preserve">on transforming library services </w:t>
      </w:r>
      <w:r w:rsidRPr="002232F3">
        <w:rPr>
          <w:rFonts w:ascii="Arial" w:hAnsi="Arial" w:cs="Arial"/>
        </w:rPr>
        <w:t>from Birmingham City Council, Newcastle City Council, Warwickshire County Council and Tri-borough (Westminster City Council, London Borough of Kensington and Chelsea and London Borou</w:t>
      </w:r>
      <w:r w:rsidR="00EF262D">
        <w:rPr>
          <w:rFonts w:ascii="Arial" w:hAnsi="Arial" w:cs="Arial"/>
        </w:rPr>
        <w:t xml:space="preserve">gh of Hammersmith and Fulham). </w:t>
      </w:r>
      <w:r w:rsidRPr="002232F3">
        <w:rPr>
          <w:rFonts w:ascii="Arial" w:hAnsi="Arial" w:cs="Arial"/>
        </w:rPr>
        <w:t xml:space="preserve">The event included a study tour </w:t>
      </w:r>
      <w:r w:rsidRPr="002232F3">
        <w:rPr>
          <w:rFonts w:ascii="Arial" w:hAnsi="Arial" w:cs="Arial"/>
        </w:rPr>
        <w:lastRenderedPageBreak/>
        <w:t xml:space="preserve">of the wonderful new Library of Birmingham, which has </w:t>
      </w:r>
      <w:r w:rsidR="00554FA4" w:rsidRPr="002232F3">
        <w:rPr>
          <w:rFonts w:ascii="Arial" w:hAnsi="Arial" w:cs="Arial"/>
        </w:rPr>
        <w:t xml:space="preserve">quickly </w:t>
      </w:r>
      <w:r w:rsidRPr="002232F3">
        <w:rPr>
          <w:rFonts w:ascii="Arial" w:hAnsi="Arial" w:cs="Arial"/>
        </w:rPr>
        <w:t xml:space="preserve">become an iconic destination at the heart of the community. </w:t>
      </w:r>
    </w:p>
    <w:p w14:paraId="60A0685B" w14:textId="77777777" w:rsidR="00B1424C" w:rsidRPr="00E037D1" w:rsidRDefault="00B1424C">
      <w:pPr>
        <w:rPr>
          <w:rFonts w:ascii="Arial" w:hAnsi="Arial" w:cs="Arial"/>
        </w:rPr>
      </w:pPr>
    </w:p>
    <w:p w14:paraId="60A0685C" w14:textId="77777777" w:rsidR="00E037D1" w:rsidRPr="002232F3" w:rsidRDefault="00E037D1">
      <w:pPr>
        <w:rPr>
          <w:rFonts w:ascii="Arial" w:hAnsi="Arial" w:cs="Arial"/>
          <w:b/>
        </w:rPr>
      </w:pPr>
      <w:r w:rsidRPr="002232F3">
        <w:rPr>
          <w:rFonts w:ascii="Arial" w:hAnsi="Arial" w:cs="Arial"/>
          <w:b/>
        </w:rPr>
        <w:t>Heritage</w:t>
      </w:r>
    </w:p>
    <w:p w14:paraId="60A0685D" w14:textId="77777777" w:rsidR="00E037D1" w:rsidRPr="00E037D1" w:rsidRDefault="00E037D1">
      <w:pPr>
        <w:rPr>
          <w:rFonts w:ascii="Arial" w:hAnsi="Arial" w:cs="Arial"/>
        </w:rPr>
      </w:pPr>
    </w:p>
    <w:p w14:paraId="60A0685E" w14:textId="479EA373" w:rsidR="002232F3" w:rsidRDefault="00E037D1" w:rsidP="00E037D1">
      <w:pPr>
        <w:pStyle w:val="ListParagraph"/>
        <w:numPr>
          <w:ilvl w:val="0"/>
          <w:numId w:val="2"/>
        </w:numPr>
        <w:ind w:left="567" w:hanging="567"/>
        <w:rPr>
          <w:rFonts w:ascii="Arial" w:hAnsi="Arial" w:cs="Arial"/>
        </w:rPr>
      </w:pPr>
      <w:r w:rsidRPr="002232F3">
        <w:rPr>
          <w:rFonts w:ascii="Arial" w:hAnsi="Arial" w:cs="Arial"/>
        </w:rPr>
        <w:t>I met Sir Laurie Magnus, the new Chair of Eng</w:t>
      </w:r>
      <w:r w:rsidR="00EF262D">
        <w:rPr>
          <w:rFonts w:ascii="Arial" w:hAnsi="Arial" w:cs="Arial"/>
        </w:rPr>
        <w:t xml:space="preserve">lish Heritage, on 27 November. </w:t>
      </w:r>
      <w:r w:rsidRPr="002232F3">
        <w:rPr>
          <w:rFonts w:ascii="Arial" w:hAnsi="Arial" w:cs="Arial"/>
        </w:rPr>
        <w:t xml:space="preserve">This was an opportunity to discuss the Department for Culture, Media and Sport’s consultation on splitting English Heritage into a self-funding charity that cares for the 400 plus properties in the National Collection, and a </w:t>
      </w:r>
      <w:r w:rsidR="00554FA4" w:rsidRPr="002232F3">
        <w:rPr>
          <w:rFonts w:ascii="Arial" w:hAnsi="Arial" w:cs="Arial"/>
        </w:rPr>
        <w:t xml:space="preserve">separate </w:t>
      </w:r>
      <w:r w:rsidRPr="002232F3">
        <w:rPr>
          <w:rFonts w:ascii="Arial" w:hAnsi="Arial" w:cs="Arial"/>
        </w:rPr>
        <w:t xml:space="preserve">regulatory and planning function (Historic England) that engages with councils and communities.  </w:t>
      </w:r>
    </w:p>
    <w:p w14:paraId="60A0685F" w14:textId="77777777" w:rsidR="002232F3" w:rsidRDefault="002232F3" w:rsidP="002232F3">
      <w:pPr>
        <w:pStyle w:val="ListParagraph"/>
        <w:ind w:left="567"/>
        <w:rPr>
          <w:rFonts w:ascii="Arial" w:hAnsi="Arial" w:cs="Arial"/>
        </w:rPr>
      </w:pPr>
    </w:p>
    <w:p w14:paraId="60A06860" w14:textId="355C4166" w:rsidR="002232F3" w:rsidRDefault="00E037D1" w:rsidP="002232F3">
      <w:pPr>
        <w:pStyle w:val="ListParagraph"/>
        <w:numPr>
          <w:ilvl w:val="0"/>
          <w:numId w:val="2"/>
        </w:numPr>
        <w:ind w:left="567" w:hanging="567"/>
        <w:rPr>
          <w:rFonts w:ascii="Arial" w:hAnsi="Arial" w:cs="Arial"/>
        </w:rPr>
      </w:pPr>
      <w:r w:rsidRPr="002232F3">
        <w:rPr>
          <w:rFonts w:ascii="Arial" w:hAnsi="Arial" w:cs="Arial"/>
        </w:rPr>
        <w:t>I emphasised that the best way to secure high-quality heritage outcomes in this challenging fiscal climate is to support strong local political leadership that is reinforced by professional conservation expertise, organised efficiently and with strategic influence.</w:t>
      </w:r>
      <w:r w:rsidR="00EF262D">
        <w:rPr>
          <w:rFonts w:ascii="Arial" w:hAnsi="Arial" w:cs="Arial"/>
        </w:rPr>
        <w:t xml:space="preserve"> </w:t>
      </w:r>
      <w:r w:rsidR="0089769C" w:rsidRPr="002232F3">
        <w:rPr>
          <w:rFonts w:ascii="Arial" w:hAnsi="Arial" w:cs="Arial"/>
        </w:rPr>
        <w:t>Historic England is an oppor</w:t>
      </w:r>
      <w:r w:rsidR="00EF262D">
        <w:rPr>
          <w:rFonts w:ascii="Arial" w:hAnsi="Arial" w:cs="Arial"/>
        </w:rPr>
        <w:t xml:space="preserve">tunity to embed this approach. </w:t>
      </w:r>
      <w:r w:rsidR="0089769C" w:rsidRPr="002232F3">
        <w:rPr>
          <w:rFonts w:ascii="Arial" w:hAnsi="Arial" w:cs="Arial"/>
        </w:rPr>
        <w:t xml:space="preserve">I also highlighted the LGA’s strong support for the properties in the National Collection remaining in public ownership. </w:t>
      </w:r>
      <w:r w:rsidRPr="002232F3">
        <w:rPr>
          <w:rFonts w:ascii="Arial" w:hAnsi="Arial" w:cs="Arial"/>
        </w:rPr>
        <w:t xml:space="preserve"> </w:t>
      </w:r>
    </w:p>
    <w:p w14:paraId="60A06861" w14:textId="77777777" w:rsidR="002232F3" w:rsidRPr="002232F3" w:rsidRDefault="002232F3" w:rsidP="002232F3">
      <w:pPr>
        <w:pStyle w:val="ListParagraph"/>
        <w:rPr>
          <w:rFonts w:ascii="Arial" w:hAnsi="Arial" w:cs="Arial"/>
        </w:rPr>
      </w:pPr>
    </w:p>
    <w:p w14:paraId="60A06862" w14:textId="77777777" w:rsidR="00E037D1" w:rsidRPr="002232F3" w:rsidRDefault="00E037D1" w:rsidP="002232F3">
      <w:pPr>
        <w:pStyle w:val="ListParagraph"/>
        <w:numPr>
          <w:ilvl w:val="0"/>
          <w:numId w:val="2"/>
        </w:numPr>
        <w:ind w:left="567" w:hanging="567"/>
        <w:rPr>
          <w:rFonts w:ascii="Arial" w:hAnsi="Arial" w:cs="Arial"/>
        </w:rPr>
      </w:pPr>
      <w:r w:rsidRPr="002232F3">
        <w:rPr>
          <w:rFonts w:ascii="Arial" w:hAnsi="Arial" w:cs="Arial"/>
        </w:rPr>
        <w:t xml:space="preserve">I was </w:t>
      </w:r>
      <w:r w:rsidR="0089769C" w:rsidRPr="002232F3">
        <w:rPr>
          <w:rFonts w:ascii="Arial" w:hAnsi="Arial" w:cs="Arial"/>
        </w:rPr>
        <w:t>d</w:t>
      </w:r>
      <w:r w:rsidRPr="002232F3">
        <w:rPr>
          <w:rFonts w:ascii="Arial" w:hAnsi="Arial" w:cs="Arial"/>
        </w:rPr>
        <w:t xml:space="preserve">elighted to </w:t>
      </w:r>
      <w:r w:rsidR="0089769C" w:rsidRPr="002232F3">
        <w:rPr>
          <w:rFonts w:ascii="Arial" w:hAnsi="Arial" w:cs="Arial"/>
        </w:rPr>
        <w:t xml:space="preserve">discuss these points further at </w:t>
      </w:r>
      <w:r w:rsidRPr="002232F3">
        <w:rPr>
          <w:rFonts w:ascii="Arial" w:hAnsi="Arial" w:cs="Arial"/>
        </w:rPr>
        <w:t xml:space="preserve">a breakfast discussion on English Heritage’s proposed New Model, hosted by Sir Laurie Magnus, and attended by the Secretary of State for Culture, Media and Sport, and </w:t>
      </w:r>
      <w:r w:rsidR="0089769C" w:rsidRPr="002232F3">
        <w:rPr>
          <w:rFonts w:ascii="Arial" w:hAnsi="Arial" w:cs="Arial"/>
        </w:rPr>
        <w:t xml:space="preserve">other </w:t>
      </w:r>
      <w:r w:rsidRPr="002232F3">
        <w:rPr>
          <w:rFonts w:ascii="Arial" w:hAnsi="Arial" w:cs="Arial"/>
        </w:rPr>
        <w:t xml:space="preserve">heritage stakeholders. </w:t>
      </w:r>
    </w:p>
    <w:p w14:paraId="60A06863" w14:textId="77777777" w:rsidR="00E037D1" w:rsidRPr="00E037D1" w:rsidRDefault="00E037D1">
      <w:pPr>
        <w:rPr>
          <w:rFonts w:ascii="Arial" w:hAnsi="Arial" w:cs="Arial"/>
        </w:rPr>
      </w:pPr>
    </w:p>
    <w:p w14:paraId="60A06864" w14:textId="77777777" w:rsidR="00E037D1" w:rsidRPr="002232F3" w:rsidRDefault="00E037D1">
      <w:pPr>
        <w:rPr>
          <w:rFonts w:ascii="Arial" w:hAnsi="Arial" w:cs="Arial"/>
          <w:b/>
        </w:rPr>
      </w:pPr>
      <w:r w:rsidRPr="002232F3">
        <w:rPr>
          <w:rFonts w:ascii="Arial" w:hAnsi="Arial" w:cs="Arial"/>
          <w:b/>
        </w:rPr>
        <w:t>Visitor economy</w:t>
      </w:r>
    </w:p>
    <w:p w14:paraId="60A06865" w14:textId="77777777" w:rsidR="00E037D1" w:rsidRDefault="00E037D1">
      <w:pPr>
        <w:rPr>
          <w:rFonts w:ascii="Arial" w:hAnsi="Arial" w:cs="Arial"/>
          <w:u w:val="single"/>
        </w:rPr>
      </w:pPr>
    </w:p>
    <w:p w14:paraId="60A06866" w14:textId="1E2530CD" w:rsidR="002232F3" w:rsidRDefault="00554FA4" w:rsidP="002232F3">
      <w:pPr>
        <w:pStyle w:val="ListParagraph"/>
        <w:numPr>
          <w:ilvl w:val="0"/>
          <w:numId w:val="2"/>
        </w:numPr>
        <w:ind w:left="567" w:hanging="567"/>
        <w:rPr>
          <w:rFonts w:ascii="Arial" w:hAnsi="Arial" w:cs="Arial"/>
        </w:rPr>
      </w:pPr>
      <w:r w:rsidRPr="002232F3">
        <w:rPr>
          <w:rFonts w:ascii="Arial" w:hAnsi="Arial" w:cs="Arial"/>
        </w:rPr>
        <w:t xml:space="preserve">Sir Merrick Cockell and I met </w:t>
      </w:r>
      <w:proofErr w:type="spellStart"/>
      <w:r w:rsidRPr="002232F3">
        <w:rPr>
          <w:rFonts w:ascii="Arial" w:hAnsi="Arial" w:cs="Arial"/>
          <w:color w:val="000000"/>
        </w:rPr>
        <w:t>Viscoutess</w:t>
      </w:r>
      <w:proofErr w:type="spellEnd"/>
      <w:r w:rsidRPr="002232F3">
        <w:rPr>
          <w:rFonts w:ascii="Arial" w:hAnsi="Arial" w:cs="Arial"/>
          <w:color w:val="000000"/>
        </w:rPr>
        <w:t xml:space="preserve"> Penelope Cobham and James </w:t>
      </w:r>
      <w:proofErr w:type="spellStart"/>
      <w:r w:rsidRPr="002232F3">
        <w:rPr>
          <w:rFonts w:ascii="Arial" w:hAnsi="Arial" w:cs="Arial"/>
          <w:color w:val="000000"/>
        </w:rPr>
        <w:t>Berresford</w:t>
      </w:r>
      <w:proofErr w:type="spellEnd"/>
      <w:r w:rsidRPr="002232F3">
        <w:rPr>
          <w:rFonts w:ascii="Arial" w:hAnsi="Arial" w:cs="Arial"/>
          <w:color w:val="000000"/>
        </w:rPr>
        <w:t>, Chairman and C</w:t>
      </w:r>
      <w:r w:rsidR="005721EE" w:rsidRPr="002232F3">
        <w:rPr>
          <w:rFonts w:ascii="Arial" w:hAnsi="Arial" w:cs="Arial"/>
          <w:color w:val="000000"/>
        </w:rPr>
        <w:t xml:space="preserve">hief Executive of VisitEngland </w:t>
      </w:r>
      <w:r w:rsidRPr="002232F3">
        <w:rPr>
          <w:rFonts w:ascii="Arial" w:hAnsi="Arial" w:cs="Arial"/>
          <w:color w:val="000000"/>
        </w:rPr>
        <w:t xml:space="preserve">on 19 December. </w:t>
      </w:r>
      <w:r w:rsidRPr="002232F3">
        <w:rPr>
          <w:rFonts w:ascii="Arial" w:hAnsi="Arial" w:cs="Arial"/>
        </w:rPr>
        <w:t xml:space="preserve">Sir Merrick and I updated VisitEngland on the LGA’s Rewiring Public Services Campaign and especially how proposals for a localised and more proportionate approach to licensing will </w:t>
      </w:r>
      <w:r w:rsidR="00EF262D">
        <w:rPr>
          <w:rFonts w:ascii="Arial" w:hAnsi="Arial" w:cs="Arial"/>
        </w:rPr>
        <w:t xml:space="preserve">help the hospitality industry. </w:t>
      </w:r>
      <w:r w:rsidRPr="002232F3">
        <w:rPr>
          <w:rFonts w:ascii="Arial" w:hAnsi="Arial" w:cs="Arial"/>
        </w:rPr>
        <w:t>We also discussed the implications of the changing economic landscape for the visitor economy and how to encourage visitors to spend more time in destinations around the country.</w:t>
      </w:r>
    </w:p>
    <w:p w14:paraId="60A06867" w14:textId="77777777" w:rsidR="002232F3" w:rsidRDefault="00554FA4" w:rsidP="002232F3">
      <w:pPr>
        <w:pStyle w:val="ListParagraph"/>
        <w:ind w:left="567"/>
        <w:rPr>
          <w:rFonts w:ascii="Arial" w:hAnsi="Arial" w:cs="Arial"/>
        </w:rPr>
      </w:pPr>
      <w:r w:rsidRPr="002232F3">
        <w:rPr>
          <w:rFonts w:ascii="Arial" w:hAnsi="Arial" w:cs="Arial"/>
        </w:rPr>
        <w:t xml:space="preserve"> </w:t>
      </w:r>
    </w:p>
    <w:p w14:paraId="60A06868" w14:textId="5F3BDFC1" w:rsidR="00E037D1" w:rsidRPr="002232F3" w:rsidRDefault="00554FA4" w:rsidP="002232F3">
      <w:pPr>
        <w:pStyle w:val="ListParagraph"/>
        <w:numPr>
          <w:ilvl w:val="0"/>
          <w:numId w:val="2"/>
        </w:numPr>
        <w:ind w:left="567" w:hanging="567"/>
        <w:rPr>
          <w:rFonts w:ascii="Arial" w:hAnsi="Arial" w:cs="Arial"/>
        </w:rPr>
      </w:pPr>
      <w:r w:rsidRPr="002232F3">
        <w:rPr>
          <w:rFonts w:ascii="Arial" w:hAnsi="Arial" w:cs="Arial"/>
        </w:rPr>
        <w:t xml:space="preserve">The visitor economy was </w:t>
      </w:r>
      <w:r w:rsidR="00E037D1" w:rsidRPr="002232F3">
        <w:rPr>
          <w:rFonts w:ascii="Arial" w:hAnsi="Arial" w:cs="Arial"/>
        </w:rPr>
        <w:t>the main agenda item at the Culture, Tourism and Sport Bo</w:t>
      </w:r>
      <w:r w:rsidR="00EF262D">
        <w:rPr>
          <w:rFonts w:ascii="Arial" w:hAnsi="Arial" w:cs="Arial"/>
        </w:rPr>
        <w:t xml:space="preserve">ard on 6 February. </w:t>
      </w:r>
      <w:r w:rsidR="00E037D1" w:rsidRPr="002232F3">
        <w:rPr>
          <w:rFonts w:ascii="Arial" w:hAnsi="Arial" w:cs="Arial"/>
        </w:rPr>
        <w:t xml:space="preserve">Members </w:t>
      </w:r>
      <w:r w:rsidR="00301142" w:rsidRPr="002232F3">
        <w:rPr>
          <w:rFonts w:ascii="Arial" w:hAnsi="Arial" w:cs="Arial"/>
        </w:rPr>
        <w:t xml:space="preserve">agreed actions to support councils to boost growth by encouraging visitors to stay longer and spend more in destinations, including a programme of leadership seminars delivered jointly with VisitEngland. </w:t>
      </w:r>
    </w:p>
    <w:p w14:paraId="60A06869" w14:textId="77777777" w:rsidR="00E037D1" w:rsidRPr="002232F3" w:rsidRDefault="00E037D1">
      <w:pPr>
        <w:rPr>
          <w:rFonts w:ascii="Arial" w:hAnsi="Arial" w:cs="Arial"/>
          <w:b/>
        </w:rPr>
      </w:pPr>
      <w:r w:rsidRPr="00E037D1">
        <w:rPr>
          <w:rFonts w:ascii="Arial" w:hAnsi="Arial" w:cs="Arial"/>
          <w:u w:val="single"/>
        </w:rPr>
        <w:br/>
      </w:r>
      <w:r w:rsidRPr="002232F3">
        <w:rPr>
          <w:rFonts w:ascii="Arial" w:hAnsi="Arial" w:cs="Arial"/>
          <w:b/>
        </w:rPr>
        <w:t xml:space="preserve">Sport and physical activity </w:t>
      </w:r>
    </w:p>
    <w:p w14:paraId="60A0686A" w14:textId="77777777" w:rsidR="00301142" w:rsidRDefault="00301142">
      <w:pPr>
        <w:rPr>
          <w:rFonts w:ascii="Arial" w:hAnsi="Arial" w:cs="Arial"/>
        </w:rPr>
      </w:pPr>
    </w:p>
    <w:p w14:paraId="60A0686B" w14:textId="07E20313" w:rsidR="002232F3" w:rsidRDefault="00301142" w:rsidP="00F554A7">
      <w:pPr>
        <w:pStyle w:val="ListParagraph"/>
        <w:numPr>
          <w:ilvl w:val="0"/>
          <w:numId w:val="2"/>
        </w:numPr>
        <w:ind w:left="567" w:hanging="567"/>
        <w:rPr>
          <w:rFonts w:ascii="Arial" w:hAnsi="Arial" w:cs="Arial"/>
          <w:color w:val="000000"/>
        </w:rPr>
      </w:pPr>
      <w:r w:rsidRPr="002232F3">
        <w:rPr>
          <w:rFonts w:ascii="Arial" w:hAnsi="Arial" w:cs="Arial"/>
          <w:color w:val="000000"/>
        </w:rPr>
        <w:t xml:space="preserve">Cllr Steve </w:t>
      </w:r>
      <w:proofErr w:type="spellStart"/>
      <w:r w:rsidRPr="002232F3">
        <w:rPr>
          <w:rFonts w:ascii="Arial" w:hAnsi="Arial" w:cs="Arial"/>
          <w:color w:val="000000"/>
        </w:rPr>
        <w:t>Bedser</w:t>
      </w:r>
      <w:proofErr w:type="spellEnd"/>
      <w:r w:rsidRPr="002232F3">
        <w:rPr>
          <w:rFonts w:ascii="Arial" w:hAnsi="Arial" w:cs="Arial"/>
          <w:color w:val="000000"/>
        </w:rPr>
        <w:t xml:space="preserve"> (Community Wellbeing Board) and I gave evidence to the All Party Commission on Phys</w:t>
      </w:r>
      <w:r w:rsidR="005721EE" w:rsidRPr="002232F3">
        <w:rPr>
          <w:rFonts w:ascii="Arial" w:hAnsi="Arial" w:cs="Arial"/>
          <w:color w:val="000000"/>
        </w:rPr>
        <w:t>ical Activity on 15 January</w:t>
      </w:r>
      <w:r w:rsidR="00EF262D">
        <w:rPr>
          <w:rFonts w:ascii="Arial" w:hAnsi="Arial" w:cs="Arial"/>
          <w:color w:val="000000"/>
        </w:rPr>
        <w:t xml:space="preserve">. </w:t>
      </w:r>
      <w:r w:rsidRPr="002232F3">
        <w:rPr>
          <w:rFonts w:ascii="Arial" w:hAnsi="Arial" w:cs="Arial"/>
          <w:color w:val="000000"/>
        </w:rPr>
        <w:t>We shared the wider context that councils are operating in and emphasised the opportunities presented by health reform for a proactive focus on promoting wellbeing.</w:t>
      </w:r>
    </w:p>
    <w:p w14:paraId="60A0686C" w14:textId="77777777" w:rsidR="002232F3" w:rsidRDefault="002232F3" w:rsidP="002232F3">
      <w:pPr>
        <w:pStyle w:val="ListParagraph"/>
        <w:ind w:left="567"/>
        <w:rPr>
          <w:rFonts w:ascii="Arial" w:hAnsi="Arial" w:cs="Arial"/>
          <w:color w:val="000000"/>
        </w:rPr>
      </w:pPr>
    </w:p>
    <w:p w14:paraId="60A0686D" w14:textId="53A6D1A8" w:rsidR="002232F3" w:rsidRPr="002232F3" w:rsidRDefault="00301142" w:rsidP="002232F3">
      <w:pPr>
        <w:pStyle w:val="ListParagraph"/>
        <w:numPr>
          <w:ilvl w:val="0"/>
          <w:numId w:val="2"/>
        </w:numPr>
        <w:ind w:left="567" w:hanging="567"/>
        <w:rPr>
          <w:rFonts w:ascii="Arial" w:hAnsi="Arial" w:cs="Arial"/>
          <w:color w:val="000000"/>
        </w:rPr>
      </w:pPr>
      <w:r w:rsidRPr="002232F3">
        <w:rPr>
          <w:rFonts w:ascii="Arial" w:hAnsi="Arial" w:cs="Arial"/>
          <w:color w:val="000000"/>
        </w:rPr>
        <w:t>Sir Merrick and I met Lord Coe, the Prime Minister’s Legacy Ambassador</w:t>
      </w:r>
      <w:r w:rsidR="00AF7DF3" w:rsidRPr="002232F3">
        <w:rPr>
          <w:rFonts w:ascii="Arial" w:hAnsi="Arial" w:cs="Arial"/>
          <w:color w:val="000000"/>
        </w:rPr>
        <w:t>,</w:t>
      </w:r>
      <w:r w:rsidRPr="002232F3">
        <w:rPr>
          <w:rFonts w:ascii="Arial" w:hAnsi="Arial" w:cs="Arial"/>
          <w:color w:val="000000"/>
        </w:rPr>
        <w:t xml:space="preserve"> on 3 </w:t>
      </w:r>
      <w:r w:rsidR="00EF262D">
        <w:rPr>
          <w:rFonts w:ascii="Arial" w:hAnsi="Arial" w:cs="Arial"/>
          <w:color w:val="000000"/>
        </w:rPr>
        <w:t xml:space="preserve">February. </w:t>
      </w:r>
      <w:r w:rsidR="00F554A7" w:rsidRPr="002232F3">
        <w:rPr>
          <w:rFonts w:ascii="Arial" w:hAnsi="Arial" w:cs="Arial"/>
          <w:color w:val="000000"/>
        </w:rPr>
        <w:t>Lord Coe updated us on his cam</w:t>
      </w:r>
      <w:r w:rsidR="00AF7DF3" w:rsidRPr="002232F3">
        <w:rPr>
          <w:rFonts w:ascii="Arial" w:hAnsi="Arial" w:cs="Arial"/>
          <w:color w:val="000000"/>
        </w:rPr>
        <w:t>pa</w:t>
      </w:r>
      <w:r w:rsidR="00EF262D">
        <w:rPr>
          <w:rFonts w:ascii="Arial" w:hAnsi="Arial" w:cs="Arial"/>
          <w:color w:val="000000"/>
        </w:rPr>
        <w:t xml:space="preserve">ign to get more people active. </w:t>
      </w:r>
      <w:r w:rsidR="00F554A7" w:rsidRPr="002232F3">
        <w:rPr>
          <w:rFonts w:ascii="Arial" w:hAnsi="Arial" w:cs="Arial"/>
          <w:color w:val="000000"/>
        </w:rPr>
        <w:t xml:space="preserve">Sir Merrick </w:t>
      </w:r>
      <w:r w:rsidR="00F554A7" w:rsidRPr="002232F3">
        <w:rPr>
          <w:rFonts w:ascii="Arial" w:hAnsi="Arial" w:cs="Arial"/>
          <w:color w:val="000000"/>
        </w:rPr>
        <w:lastRenderedPageBreak/>
        <w:t xml:space="preserve">and I said that we were very keen to work with him given </w:t>
      </w:r>
      <w:r w:rsidR="00F554A7" w:rsidRPr="002232F3">
        <w:rPr>
          <w:rFonts w:ascii="Arial" w:hAnsi="Arial" w:cs="Arial"/>
        </w:rPr>
        <w:t>the leading role of local authorities in physical activity and councils’ commitment to embed</w:t>
      </w:r>
      <w:r w:rsidR="00AF7DF3" w:rsidRPr="002232F3">
        <w:rPr>
          <w:rFonts w:ascii="Arial" w:hAnsi="Arial" w:cs="Arial"/>
        </w:rPr>
        <w:t>ding</w:t>
      </w:r>
      <w:r w:rsidR="00F554A7" w:rsidRPr="002232F3">
        <w:rPr>
          <w:rFonts w:ascii="Arial" w:hAnsi="Arial" w:cs="Arial"/>
        </w:rPr>
        <w:t xml:space="preserve"> public health into all of our work.</w:t>
      </w:r>
    </w:p>
    <w:p w14:paraId="60A0686E" w14:textId="77777777" w:rsidR="002232F3" w:rsidRPr="002232F3" w:rsidRDefault="002232F3" w:rsidP="002232F3">
      <w:pPr>
        <w:pStyle w:val="ListParagraph"/>
        <w:rPr>
          <w:rFonts w:ascii="Arial" w:hAnsi="Arial" w:cs="Arial"/>
          <w:color w:val="000000"/>
        </w:rPr>
      </w:pPr>
    </w:p>
    <w:p w14:paraId="60A0686F" w14:textId="61B0C91D" w:rsidR="002232F3" w:rsidRPr="002232F3" w:rsidRDefault="00301142" w:rsidP="002232F3">
      <w:pPr>
        <w:pStyle w:val="ListParagraph"/>
        <w:numPr>
          <w:ilvl w:val="0"/>
          <w:numId w:val="2"/>
        </w:numPr>
        <w:ind w:left="567" w:hanging="567"/>
        <w:rPr>
          <w:rFonts w:ascii="Arial" w:hAnsi="Arial" w:cs="Arial"/>
          <w:color w:val="000000"/>
        </w:rPr>
      </w:pPr>
      <w:r w:rsidRPr="002232F3">
        <w:rPr>
          <w:rFonts w:ascii="Arial" w:hAnsi="Arial" w:cs="Arial"/>
          <w:color w:val="000000"/>
        </w:rPr>
        <w:t xml:space="preserve">We were also both delighted to attend the launch of </w:t>
      </w:r>
      <w:r w:rsidR="00F554A7" w:rsidRPr="002232F3">
        <w:rPr>
          <w:rFonts w:ascii="Arial" w:hAnsi="Arial" w:cs="Arial"/>
          <w:color w:val="000000"/>
        </w:rPr>
        <w:t>Lord Coe’s physical</w:t>
      </w:r>
      <w:r w:rsidR="002232F3" w:rsidRPr="002232F3">
        <w:rPr>
          <w:rFonts w:ascii="Arial" w:hAnsi="Arial" w:cs="Arial"/>
          <w:color w:val="000000"/>
        </w:rPr>
        <w:t xml:space="preserve"> activity</w:t>
      </w:r>
      <w:r w:rsidR="00F554A7" w:rsidRPr="002232F3">
        <w:rPr>
          <w:rFonts w:ascii="Arial" w:hAnsi="Arial" w:cs="Arial"/>
          <w:color w:val="000000"/>
        </w:rPr>
        <w:t xml:space="preserve"> campaign </w:t>
      </w:r>
      <w:r w:rsidRPr="002232F3">
        <w:rPr>
          <w:rFonts w:ascii="Arial" w:hAnsi="Arial" w:cs="Arial"/>
          <w:color w:val="000000"/>
        </w:rPr>
        <w:t xml:space="preserve">on 13 February </w:t>
      </w:r>
      <w:r w:rsidR="00EF262D">
        <w:rPr>
          <w:rFonts w:ascii="Arial" w:hAnsi="Arial" w:cs="Arial"/>
          <w:color w:val="000000"/>
        </w:rPr>
        <w:t xml:space="preserve">in Hackney. </w:t>
      </w:r>
      <w:r w:rsidRPr="002232F3">
        <w:rPr>
          <w:rFonts w:ascii="Arial" w:hAnsi="Arial" w:cs="Arial"/>
          <w:color w:val="000000"/>
        </w:rPr>
        <w:t xml:space="preserve">Sir Merrick pledged </w:t>
      </w:r>
      <w:r w:rsidR="00F554A7" w:rsidRPr="002232F3">
        <w:rPr>
          <w:rFonts w:ascii="Arial" w:hAnsi="Arial" w:cs="Arial"/>
        </w:rPr>
        <w:t>strong support from local government for this important campaign</w:t>
      </w:r>
      <w:r w:rsidRPr="002232F3">
        <w:rPr>
          <w:rFonts w:ascii="Arial" w:hAnsi="Arial" w:cs="Arial"/>
          <w:color w:val="000000"/>
        </w:rPr>
        <w:t xml:space="preserve"> </w:t>
      </w:r>
      <w:r w:rsidR="00F554A7" w:rsidRPr="002232F3">
        <w:rPr>
          <w:rFonts w:ascii="Arial" w:hAnsi="Arial" w:cs="Arial"/>
          <w:color w:val="000000"/>
        </w:rPr>
        <w:t xml:space="preserve">and the </w:t>
      </w:r>
      <w:r w:rsidR="00F554A7" w:rsidRPr="002232F3">
        <w:rPr>
          <w:rFonts w:ascii="Arial" w:hAnsi="Arial" w:cs="Arial"/>
        </w:rPr>
        <w:t>need to reform all of our systems, services and plans so that they actively promote health and</w:t>
      </w:r>
      <w:r w:rsidR="00AF7DF3" w:rsidRPr="002232F3">
        <w:rPr>
          <w:rFonts w:ascii="Arial" w:hAnsi="Arial" w:cs="Arial"/>
        </w:rPr>
        <w:t xml:space="preserve"> support people to get more active</w:t>
      </w:r>
      <w:r w:rsidR="00F554A7" w:rsidRPr="002232F3">
        <w:rPr>
          <w:rFonts w:ascii="Arial" w:hAnsi="Arial" w:cs="Arial"/>
        </w:rPr>
        <w:t>.</w:t>
      </w:r>
    </w:p>
    <w:p w14:paraId="60A06870" w14:textId="77777777" w:rsidR="002232F3" w:rsidRPr="002232F3" w:rsidRDefault="002232F3" w:rsidP="002232F3">
      <w:pPr>
        <w:pStyle w:val="ListParagraph"/>
        <w:rPr>
          <w:rFonts w:ascii="Arial" w:hAnsi="Arial" w:cs="Arial"/>
        </w:rPr>
      </w:pPr>
    </w:p>
    <w:p w14:paraId="60A06871" w14:textId="77777777" w:rsidR="002232F3" w:rsidRDefault="002232F3" w:rsidP="002232F3">
      <w:pPr>
        <w:rPr>
          <w:rFonts w:ascii="Arial" w:hAnsi="Arial" w:cs="Arial"/>
        </w:rPr>
      </w:pPr>
    </w:p>
    <w:p w14:paraId="60A06872" w14:textId="77777777" w:rsidR="002232F3" w:rsidRDefault="002232F3" w:rsidP="002232F3">
      <w:pPr>
        <w:rPr>
          <w:rFonts w:ascii="Arial" w:hAnsi="Arial" w:cs="Arial"/>
        </w:rPr>
      </w:pPr>
    </w:p>
    <w:tbl>
      <w:tblPr>
        <w:tblW w:w="0" w:type="auto"/>
        <w:tblInd w:w="855" w:type="dxa"/>
        <w:tblBorders>
          <w:top w:val="nil"/>
          <w:left w:val="nil"/>
          <w:bottom w:val="nil"/>
          <w:right w:val="nil"/>
        </w:tblBorders>
        <w:tblLayout w:type="fixed"/>
        <w:tblLook w:val="0000" w:firstRow="0" w:lastRow="0" w:firstColumn="0" w:lastColumn="0" w:noHBand="0" w:noVBand="0"/>
      </w:tblPr>
      <w:tblGrid>
        <w:gridCol w:w="3174"/>
        <w:gridCol w:w="3174"/>
      </w:tblGrid>
      <w:tr w:rsidR="002232F3" w:rsidRPr="003B1AD8" w14:paraId="60A06875" w14:textId="77777777" w:rsidTr="00EF262D">
        <w:trPr>
          <w:trHeight w:val="131"/>
        </w:trPr>
        <w:tc>
          <w:tcPr>
            <w:tcW w:w="3174" w:type="dxa"/>
          </w:tcPr>
          <w:p w14:paraId="60A06873" w14:textId="77777777" w:rsidR="002232F3" w:rsidRPr="003B1AD8" w:rsidRDefault="002232F3" w:rsidP="00964929">
            <w:pPr>
              <w:autoSpaceDE w:val="0"/>
              <w:autoSpaceDN w:val="0"/>
              <w:adjustRightInd w:val="0"/>
              <w:spacing w:line="240" w:lineRule="auto"/>
              <w:rPr>
                <w:rFonts w:ascii="Arial" w:hAnsi="Arial" w:cs="Arial"/>
                <w:color w:val="000000"/>
              </w:rPr>
            </w:pPr>
            <w:r w:rsidRPr="003B1AD8">
              <w:rPr>
                <w:rFonts w:ascii="Arial" w:hAnsi="Arial" w:cs="Arial"/>
                <w:b/>
                <w:bCs/>
                <w:color w:val="000000"/>
              </w:rPr>
              <w:t xml:space="preserve">Contact officer: </w:t>
            </w:r>
          </w:p>
        </w:tc>
        <w:tc>
          <w:tcPr>
            <w:tcW w:w="3174" w:type="dxa"/>
          </w:tcPr>
          <w:p w14:paraId="60A06874" w14:textId="77777777" w:rsidR="002232F3" w:rsidRPr="003B1AD8" w:rsidRDefault="002232F3" w:rsidP="00964929">
            <w:pPr>
              <w:autoSpaceDE w:val="0"/>
              <w:autoSpaceDN w:val="0"/>
              <w:adjustRightInd w:val="0"/>
              <w:spacing w:line="240" w:lineRule="auto"/>
              <w:rPr>
                <w:rFonts w:ascii="Arial" w:hAnsi="Arial" w:cs="Arial"/>
                <w:color w:val="000000"/>
              </w:rPr>
            </w:pPr>
            <w:r w:rsidRPr="003B1AD8">
              <w:rPr>
                <w:rFonts w:ascii="Arial" w:hAnsi="Arial" w:cs="Arial"/>
                <w:color w:val="000000"/>
              </w:rPr>
              <w:t xml:space="preserve">Laura Caton </w:t>
            </w:r>
          </w:p>
        </w:tc>
      </w:tr>
      <w:tr w:rsidR="002232F3" w:rsidRPr="003B1AD8" w14:paraId="60A06878" w14:textId="77777777" w:rsidTr="00EF262D">
        <w:trPr>
          <w:trHeight w:val="131"/>
        </w:trPr>
        <w:tc>
          <w:tcPr>
            <w:tcW w:w="3174" w:type="dxa"/>
          </w:tcPr>
          <w:p w14:paraId="60A06876" w14:textId="77777777" w:rsidR="002232F3" w:rsidRPr="003B1AD8" w:rsidRDefault="002232F3" w:rsidP="00964929">
            <w:pPr>
              <w:autoSpaceDE w:val="0"/>
              <w:autoSpaceDN w:val="0"/>
              <w:adjustRightInd w:val="0"/>
              <w:spacing w:line="240" w:lineRule="auto"/>
              <w:rPr>
                <w:rFonts w:ascii="Arial" w:hAnsi="Arial" w:cs="Arial"/>
                <w:color w:val="000000"/>
              </w:rPr>
            </w:pPr>
            <w:r w:rsidRPr="003B1AD8">
              <w:rPr>
                <w:rFonts w:ascii="Arial" w:hAnsi="Arial" w:cs="Arial"/>
                <w:b/>
                <w:bCs/>
                <w:color w:val="000000"/>
              </w:rPr>
              <w:t xml:space="preserve">Position: </w:t>
            </w:r>
          </w:p>
        </w:tc>
        <w:tc>
          <w:tcPr>
            <w:tcW w:w="3174" w:type="dxa"/>
          </w:tcPr>
          <w:p w14:paraId="60A06877" w14:textId="77777777" w:rsidR="002232F3" w:rsidRPr="003B1AD8" w:rsidRDefault="002232F3" w:rsidP="00964929">
            <w:pPr>
              <w:autoSpaceDE w:val="0"/>
              <w:autoSpaceDN w:val="0"/>
              <w:adjustRightInd w:val="0"/>
              <w:spacing w:line="240" w:lineRule="auto"/>
              <w:rPr>
                <w:rFonts w:ascii="Arial" w:hAnsi="Arial" w:cs="Arial"/>
                <w:color w:val="000000"/>
              </w:rPr>
            </w:pPr>
            <w:r w:rsidRPr="003B1AD8">
              <w:rPr>
                <w:rFonts w:ascii="Arial" w:hAnsi="Arial" w:cs="Arial"/>
                <w:color w:val="000000"/>
              </w:rPr>
              <w:t xml:space="preserve">Senior Adviser </w:t>
            </w:r>
          </w:p>
        </w:tc>
      </w:tr>
      <w:tr w:rsidR="002232F3" w:rsidRPr="003B1AD8" w14:paraId="60A0687B" w14:textId="77777777" w:rsidTr="00EF262D">
        <w:trPr>
          <w:trHeight w:val="131"/>
        </w:trPr>
        <w:tc>
          <w:tcPr>
            <w:tcW w:w="3174" w:type="dxa"/>
          </w:tcPr>
          <w:p w14:paraId="60A06879" w14:textId="77777777" w:rsidR="002232F3" w:rsidRPr="003B1AD8" w:rsidRDefault="002232F3" w:rsidP="00964929">
            <w:pPr>
              <w:autoSpaceDE w:val="0"/>
              <w:autoSpaceDN w:val="0"/>
              <w:adjustRightInd w:val="0"/>
              <w:spacing w:line="240" w:lineRule="auto"/>
              <w:rPr>
                <w:rFonts w:ascii="Arial" w:hAnsi="Arial" w:cs="Arial"/>
                <w:color w:val="000000"/>
              </w:rPr>
            </w:pPr>
            <w:r w:rsidRPr="003B1AD8">
              <w:rPr>
                <w:rFonts w:ascii="Arial" w:hAnsi="Arial" w:cs="Arial"/>
                <w:b/>
                <w:bCs/>
                <w:color w:val="000000"/>
              </w:rPr>
              <w:t xml:space="preserve">Phone no: </w:t>
            </w:r>
          </w:p>
        </w:tc>
        <w:tc>
          <w:tcPr>
            <w:tcW w:w="3174" w:type="dxa"/>
          </w:tcPr>
          <w:p w14:paraId="60A0687A" w14:textId="77777777" w:rsidR="002232F3" w:rsidRPr="003B1AD8" w:rsidRDefault="002232F3" w:rsidP="00964929">
            <w:pPr>
              <w:autoSpaceDE w:val="0"/>
              <w:autoSpaceDN w:val="0"/>
              <w:adjustRightInd w:val="0"/>
              <w:spacing w:line="240" w:lineRule="auto"/>
              <w:rPr>
                <w:rFonts w:ascii="Arial" w:hAnsi="Arial" w:cs="Arial"/>
                <w:color w:val="000000"/>
              </w:rPr>
            </w:pPr>
            <w:r w:rsidRPr="003B1AD8">
              <w:rPr>
                <w:rFonts w:ascii="Arial" w:hAnsi="Arial" w:cs="Arial"/>
                <w:color w:val="000000"/>
              </w:rPr>
              <w:t xml:space="preserve">020 7664 3154 </w:t>
            </w:r>
          </w:p>
        </w:tc>
      </w:tr>
      <w:tr w:rsidR="002232F3" w:rsidRPr="003B1AD8" w14:paraId="60A0687E" w14:textId="77777777" w:rsidTr="00EF262D">
        <w:trPr>
          <w:trHeight w:val="131"/>
        </w:trPr>
        <w:tc>
          <w:tcPr>
            <w:tcW w:w="3174" w:type="dxa"/>
          </w:tcPr>
          <w:p w14:paraId="60A0687C" w14:textId="77777777" w:rsidR="002232F3" w:rsidRPr="003B1AD8" w:rsidRDefault="002232F3" w:rsidP="00964929">
            <w:pPr>
              <w:autoSpaceDE w:val="0"/>
              <w:autoSpaceDN w:val="0"/>
              <w:adjustRightInd w:val="0"/>
              <w:spacing w:line="240" w:lineRule="auto"/>
              <w:rPr>
                <w:rFonts w:ascii="Arial" w:hAnsi="Arial" w:cs="Arial"/>
                <w:color w:val="000000"/>
              </w:rPr>
            </w:pPr>
            <w:r w:rsidRPr="003B1AD8">
              <w:rPr>
                <w:rFonts w:ascii="Arial" w:hAnsi="Arial" w:cs="Arial"/>
                <w:b/>
                <w:bCs/>
                <w:color w:val="000000"/>
              </w:rPr>
              <w:t xml:space="preserve">E-mail: </w:t>
            </w:r>
          </w:p>
        </w:tc>
        <w:tc>
          <w:tcPr>
            <w:tcW w:w="3174" w:type="dxa"/>
          </w:tcPr>
          <w:p w14:paraId="60A0687D" w14:textId="77777777" w:rsidR="002232F3" w:rsidRPr="003B1AD8" w:rsidRDefault="002232F3" w:rsidP="00964929">
            <w:pPr>
              <w:autoSpaceDE w:val="0"/>
              <w:autoSpaceDN w:val="0"/>
              <w:adjustRightInd w:val="0"/>
              <w:spacing w:line="240" w:lineRule="auto"/>
              <w:rPr>
                <w:rFonts w:ascii="Arial" w:hAnsi="Arial" w:cs="Arial"/>
                <w:color w:val="000000"/>
              </w:rPr>
            </w:pPr>
            <w:r>
              <w:rPr>
                <w:rFonts w:ascii="Arial" w:hAnsi="Arial" w:cs="Arial"/>
                <w:color w:val="000000"/>
              </w:rPr>
              <w:t>laura.caton@local.gov.u</w:t>
            </w:r>
            <w:r w:rsidRPr="003B1AD8">
              <w:rPr>
                <w:rFonts w:ascii="Arial" w:hAnsi="Arial" w:cs="Arial"/>
                <w:color w:val="000000"/>
              </w:rPr>
              <w:t xml:space="preserve">k </w:t>
            </w:r>
          </w:p>
        </w:tc>
      </w:tr>
    </w:tbl>
    <w:p w14:paraId="60A0687F" w14:textId="77777777" w:rsidR="00301142" w:rsidRPr="002232F3" w:rsidRDefault="00F554A7" w:rsidP="002232F3">
      <w:pPr>
        <w:rPr>
          <w:rFonts w:ascii="Arial" w:hAnsi="Arial" w:cs="Arial"/>
          <w:color w:val="000000"/>
        </w:rPr>
      </w:pPr>
      <w:r w:rsidRPr="002232F3">
        <w:rPr>
          <w:rFonts w:ascii="Arial" w:hAnsi="Arial" w:cs="Arial"/>
        </w:rPr>
        <w:t xml:space="preserve"> </w:t>
      </w:r>
    </w:p>
    <w:sectPr w:rsidR="00301142" w:rsidRPr="002232F3" w:rsidSect="008477C7">
      <w:headerReference w:type="default" r:id="rId8"/>
      <w:pgSz w:w="11906" w:h="16838"/>
      <w:pgMar w:top="1440" w:right="1440" w:bottom="1440" w:left="1440" w:header="141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A06884" w14:textId="77777777" w:rsidR="00AC0CD3" w:rsidRDefault="00AC0CD3" w:rsidP="002232F3">
      <w:pPr>
        <w:spacing w:line="240" w:lineRule="auto"/>
      </w:pPr>
      <w:r>
        <w:separator/>
      </w:r>
    </w:p>
  </w:endnote>
  <w:endnote w:type="continuationSeparator" w:id="0">
    <w:p w14:paraId="60A06885" w14:textId="77777777" w:rsidR="00AC0CD3" w:rsidRDefault="00AC0CD3" w:rsidP="002232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Frutiger 45 Light">
    <w:altName w:val="Helvetica"/>
    <w:charset w:val="00"/>
    <w:family w:val="swiss"/>
    <w:pitch w:val="variable"/>
    <w:sig w:usb0="00000003" w:usb1="00000000" w:usb2="00000000" w:usb3="00000000" w:csb0="00000001" w:csb1="00000000"/>
  </w:font>
  <w:font w:name="Frutiger 55 Roman">
    <w:altName w:val="Raavi"/>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A06882" w14:textId="77777777" w:rsidR="00AC0CD3" w:rsidRDefault="00AC0CD3" w:rsidP="002232F3">
      <w:pPr>
        <w:spacing w:line="240" w:lineRule="auto"/>
      </w:pPr>
      <w:r>
        <w:separator/>
      </w:r>
    </w:p>
  </w:footnote>
  <w:footnote w:type="continuationSeparator" w:id="0">
    <w:p w14:paraId="60A06883" w14:textId="77777777" w:rsidR="00AC0CD3" w:rsidRDefault="00AC0CD3" w:rsidP="002232F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5749"/>
      <w:gridCol w:w="3493"/>
    </w:tblGrid>
    <w:tr w:rsidR="008477C7" w14:paraId="1A114136" w14:textId="77777777" w:rsidTr="00571423">
      <w:tc>
        <w:tcPr>
          <w:tcW w:w="5778" w:type="dxa"/>
          <w:vMerge w:val="restart"/>
        </w:tcPr>
        <w:p w14:paraId="64CEA4AE" w14:textId="77777777" w:rsidR="008477C7" w:rsidRDefault="008477C7" w:rsidP="00571423">
          <w:pPr>
            <w:pStyle w:val="Header"/>
            <w:rPr>
              <w:rFonts w:ascii="Arial" w:hAnsi="Arial" w:cs="Arial"/>
              <w:b/>
              <w:sz w:val="24"/>
              <w:szCs w:val="24"/>
            </w:rPr>
          </w:pPr>
          <w:r>
            <w:rPr>
              <w:noProof/>
              <w:lang w:eastAsia="en-GB"/>
            </w:rPr>
            <w:drawing>
              <wp:anchor distT="0" distB="0" distL="114300" distR="114300" simplePos="0" relativeHeight="251659264" behindDoc="1" locked="0" layoutInCell="1" allowOverlap="1" wp14:anchorId="0B3B8014" wp14:editId="04AD25DC">
                <wp:simplePos x="0" y="0"/>
                <wp:positionH relativeFrom="column">
                  <wp:posOffset>0</wp:posOffset>
                </wp:positionH>
                <wp:positionV relativeFrom="paragraph">
                  <wp:posOffset>-649605</wp:posOffset>
                </wp:positionV>
                <wp:extent cx="1314450" cy="781050"/>
                <wp:effectExtent l="0" t="0" r="0" b="0"/>
                <wp:wrapTight wrapText="bothSides">
                  <wp:wrapPolygon edited="0">
                    <wp:start x="0" y="0"/>
                    <wp:lineTo x="0" y="21073"/>
                    <wp:lineTo x="21287" y="21073"/>
                    <wp:lineTo x="21287" y="0"/>
                    <wp:lineTo x="0" y="0"/>
                  </wp:wrapPolygon>
                </wp:wrapTight>
                <wp:docPr id="1" name="Picture 1"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781050"/>
                        </a:xfrm>
                        <a:prstGeom prst="rect">
                          <a:avLst/>
                        </a:prstGeom>
                        <a:noFill/>
                      </pic:spPr>
                    </pic:pic>
                  </a:graphicData>
                </a:graphic>
                <wp14:sizeRelH relativeFrom="page">
                  <wp14:pctWidth>0</wp14:pctWidth>
                </wp14:sizeRelH>
                <wp14:sizeRelV relativeFrom="page">
                  <wp14:pctHeight>0</wp14:pctHeight>
                </wp14:sizeRelV>
              </wp:anchor>
            </w:drawing>
          </w:r>
        </w:p>
        <w:p w14:paraId="66908671" w14:textId="77777777" w:rsidR="008477C7" w:rsidRDefault="008477C7" w:rsidP="00571423">
          <w:pPr>
            <w:pStyle w:val="Header"/>
            <w:rPr>
              <w:rFonts w:ascii="Arial" w:hAnsi="Arial" w:cs="Arial"/>
            </w:rPr>
          </w:pPr>
        </w:p>
      </w:tc>
      <w:tc>
        <w:tcPr>
          <w:tcW w:w="3509" w:type="dxa"/>
          <w:hideMark/>
        </w:tcPr>
        <w:p w14:paraId="51829815" w14:textId="77777777" w:rsidR="008477C7" w:rsidRDefault="008477C7" w:rsidP="00571423">
          <w:pPr>
            <w:pStyle w:val="Header"/>
            <w:rPr>
              <w:rFonts w:ascii="Arial" w:hAnsi="Arial" w:cs="Arial"/>
              <w:b/>
            </w:rPr>
          </w:pPr>
          <w:r>
            <w:rPr>
              <w:rFonts w:ascii="Arial" w:hAnsi="Arial" w:cs="Arial"/>
              <w:b/>
            </w:rPr>
            <w:t xml:space="preserve">Councillors’ Forum </w:t>
          </w:r>
        </w:p>
      </w:tc>
    </w:tr>
    <w:tr w:rsidR="008477C7" w14:paraId="138668F0" w14:textId="77777777" w:rsidTr="00571423">
      <w:trPr>
        <w:trHeight w:val="450"/>
      </w:trPr>
      <w:tc>
        <w:tcPr>
          <w:tcW w:w="0" w:type="auto"/>
          <w:vMerge/>
          <w:vAlign w:val="center"/>
          <w:hideMark/>
        </w:tcPr>
        <w:p w14:paraId="22FF7775" w14:textId="77777777" w:rsidR="008477C7" w:rsidRDefault="008477C7" w:rsidP="00571423">
          <w:pPr>
            <w:spacing w:line="240" w:lineRule="auto"/>
            <w:rPr>
              <w:rFonts w:ascii="Arial" w:eastAsia="Times New Roman" w:hAnsi="Arial" w:cs="Arial"/>
              <w:szCs w:val="20"/>
            </w:rPr>
          </w:pPr>
        </w:p>
      </w:tc>
      <w:tc>
        <w:tcPr>
          <w:tcW w:w="3509" w:type="dxa"/>
        </w:tcPr>
        <w:p w14:paraId="3D9677E1" w14:textId="77777777" w:rsidR="008477C7" w:rsidRDefault="008477C7" w:rsidP="00571423">
          <w:pPr>
            <w:pStyle w:val="Header"/>
            <w:spacing w:before="60"/>
            <w:rPr>
              <w:rFonts w:ascii="Arial" w:hAnsi="Arial" w:cs="Arial"/>
            </w:rPr>
          </w:pPr>
          <w:r>
            <w:rPr>
              <w:rFonts w:ascii="Arial" w:hAnsi="Arial" w:cs="Arial"/>
            </w:rPr>
            <w:t>20 February 2014</w:t>
          </w:r>
        </w:p>
        <w:p w14:paraId="5081CB4E" w14:textId="77777777" w:rsidR="008477C7" w:rsidRDefault="008477C7" w:rsidP="00571423">
          <w:pPr>
            <w:pStyle w:val="Header"/>
            <w:spacing w:before="60"/>
            <w:rPr>
              <w:rFonts w:ascii="Arial" w:hAnsi="Arial" w:cs="Arial"/>
            </w:rPr>
          </w:pPr>
        </w:p>
        <w:p w14:paraId="1E613DA3" w14:textId="27B8197A" w:rsidR="008477C7" w:rsidRDefault="008477C7" w:rsidP="00571423">
          <w:pPr>
            <w:pStyle w:val="Header"/>
            <w:spacing w:before="60"/>
            <w:rPr>
              <w:rFonts w:ascii="Arial" w:hAnsi="Arial" w:cs="Arial"/>
              <w:b/>
            </w:rPr>
          </w:pPr>
        </w:p>
      </w:tc>
    </w:tr>
    <w:tr w:rsidR="008477C7" w14:paraId="0990989D" w14:textId="77777777" w:rsidTr="00571423">
      <w:trPr>
        <w:trHeight w:val="450"/>
      </w:trPr>
      <w:tc>
        <w:tcPr>
          <w:tcW w:w="0" w:type="auto"/>
          <w:vMerge/>
          <w:vAlign w:val="center"/>
          <w:hideMark/>
        </w:tcPr>
        <w:p w14:paraId="2674870C" w14:textId="77777777" w:rsidR="008477C7" w:rsidRDefault="008477C7" w:rsidP="00571423">
          <w:pPr>
            <w:spacing w:line="240" w:lineRule="auto"/>
            <w:rPr>
              <w:rFonts w:ascii="Arial" w:eastAsia="Times New Roman" w:hAnsi="Arial" w:cs="Arial"/>
              <w:szCs w:val="20"/>
            </w:rPr>
          </w:pPr>
        </w:p>
      </w:tc>
      <w:tc>
        <w:tcPr>
          <w:tcW w:w="3509" w:type="dxa"/>
          <w:vAlign w:val="bottom"/>
        </w:tcPr>
        <w:p w14:paraId="5F6D9240" w14:textId="77777777" w:rsidR="008477C7" w:rsidRDefault="008477C7" w:rsidP="00571423">
          <w:pPr>
            <w:pStyle w:val="Header"/>
            <w:spacing w:before="60"/>
            <w:rPr>
              <w:rFonts w:ascii="Arial" w:hAnsi="Arial" w:cs="Arial"/>
              <w:b/>
            </w:rPr>
          </w:pPr>
        </w:p>
      </w:tc>
    </w:tr>
  </w:tbl>
  <w:p w14:paraId="5CE57126" w14:textId="77777777" w:rsidR="008477C7" w:rsidRDefault="008477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3099A"/>
    <w:multiLevelType w:val="hybridMultilevel"/>
    <w:tmpl w:val="D05CE6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ECB1194"/>
    <w:multiLevelType w:val="hybridMultilevel"/>
    <w:tmpl w:val="35708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539"/>
    <w:rsid w:val="000E5DE3"/>
    <w:rsid w:val="002232F3"/>
    <w:rsid w:val="00301142"/>
    <w:rsid w:val="00554FA4"/>
    <w:rsid w:val="005721EE"/>
    <w:rsid w:val="007E44C6"/>
    <w:rsid w:val="00847539"/>
    <w:rsid w:val="008477C7"/>
    <w:rsid w:val="0089769C"/>
    <w:rsid w:val="009C4448"/>
    <w:rsid w:val="00AC0CD3"/>
    <w:rsid w:val="00AF7DF3"/>
    <w:rsid w:val="00B1424C"/>
    <w:rsid w:val="00E037D1"/>
    <w:rsid w:val="00EF262D"/>
    <w:rsid w:val="00F554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06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037D1"/>
    <w:pPr>
      <w:autoSpaceDE w:val="0"/>
      <w:autoSpaceDN w:val="0"/>
      <w:adjustRightInd w:val="0"/>
      <w:spacing w:line="240" w:lineRule="auto"/>
    </w:pPr>
    <w:rPr>
      <w:rFonts w:ascii="Arial" w:hAnsi="Arial" w:cs="Arial"/>
      <w:color w:val="000000"/>
      <w:sz w:val="24"/>
      <w:szCs w:val="24"/>
    </w:rPr>
  </w:style>
  <w:style w:type="paragraph" w:customStyle="1" w:styleId="MainText">
    <w:name w:val="Main Text"/>
    <w:basedOn w:val="Normal"/>
    <w:link w:val="MainTextChar"/>
    <w:rsid w:val="00B1424C"/>
    <w:pPr>
      <w:spacing w:line="280" w:lineRule="exact"/>
    </w:pPr>
    <w:rPr>
      <w:rFonts w:ascii="Frutiger 45 Light" w:eastAsia="Times New Roman" w:hAnsi="Frutiger 45 Light" w:cs="Times New Roman"/>
      <w:szCs w:val="20"/>
      <w:lang w:eastAsia="en-GB"/>
    </w:rPr>
  </w:style>
  <w:style w:type="character" w:customStyle="1" w:styleId="MainTextChar">
    <w:name w:val="Main Text Char"/>
    <w:link w:val="MainText"/>
    <w:rsid w:val="00B1424C"/>
    <w:rPr>
      <w:rFonts w:ascii="Frutiger 45 Light" w:eastAsia="Times New Roman" w:hAnsi="Frutiger 45 Light" w:cs="Times New Roman"/>
      <w:szCs w:val="20"/>
      <w:lang w:eastAsia="en-GB"/>
    </w:rPr>
  </w:style>
  <w:style w:type="paragraph" w:styleId="ListParagraph">
    <w:name w:val="List Paragraph"/>
    <w:basedOn w:val="Normal"/>
    <w:uiPriority w:val="34"/>
    <w:qFormat/>
    <w:rsid w:val="00B1424C"/>
    <w:pPr>
      <w:spacing w:line="240" w:lineRule="auto"/>
      <w:ind w:left="720"/>
      <w:contextualSpacing/>
    </w:pPr>
    <w:rPr>
      <w:rFonts w:ascii="Frutiger 45 Light" w:eastAsia="Calibri" w:hAnsi="Frutiger 45 Light" w:cs="Times New Roman"/>
      <w:szCs w:val="24"/>
    </w:rPr>
  </w:style>
  <w:style w:type="paragraph" w:styleId="Header">
    <w:name w:val="header"/>
    <w:basedOn w:val="Normal"/>
    <w:link w:val="HeaderChar"/>
    <w:uiPriority w:val="99"/>
    <w:unhideWhenUsed/>
    <w:rsid w:val="002232F3"/>
    <w:pPr>
      <w:tabs>
        <w:tab w:val="center" w:pos="4513"/>
        <w:tab w:val="right" w:pos="9026"/>
      </w:tabs>
      <w:spacing w:line="240" w:lineRule="auto"/>
    </w:pPr>
  </w:style>
  <w:style w:type="character" w:customStyle="1" w:styleId="HeaderChar">
    <w:name w:val="Header Char"/>
    <w:basedOn w:val="DefaultParagraphFont"/>
    <w:link w:val="Header"/>
    <w:uiPriority w:val="99"/>
    <w:rsid w:val="002232F3"/>
  </w:style>
  <w:style w:type="paragraph" w:styleId="Footer">
    <w:name w:val="footer"/>
    <w:basedOn w:val="Normal"/>
    <w:link w:val="FooterChar"/>
    <w:uiPriority w:val="99"/>
    <w:unhideWhenUsed/>
    <w:rsid w:val="002232F3"/>
    <w:pPr>
      <w:tabs>
        <w:tab w:val="center" w:pos="4513"/>
        <w:tab w:val="right" w:pos="9026"/>
      </w:tabs>
      <w:spacing w:line="240" w:lineRule="auto"/>
    </w:pPr>
  </w:style>
  <w:style w:type="character" w:customStyle="1" w:styleId="FooterChar">
    <w:name w:val="Footer Char"/>
    <w:basedOn w:val="DefaultParagraphFont"/>
    <w:link w:val="Footer"/>
    <w:uiPriority w:val="99"/>
    <w:rsid w:val="002232F3"/>
  </w:style>
  <w:style w:type="paragraph" w:customStyle="1" w:styleId="LGAItemNoHeading">
    <w:name w:val="LGA Item No Heading"/>
    <w:basedOn w:val="Normal"/>
    <w:rsid w:val="002232F3"/>
    <w:pPr>
      <w:spacing w:before="600" w:after="240" w:line="280" w:lineRule="exact"/>
    </w:pPr>
    <w:rPr>
      <w:rFonts w:ascii="Frutiger 55 Roman" w:eastAsia="Times New Roman" w:hAnsi="Frutiger 55 Roman" w:cs="Times New Roman"/>
      <w:b/>
      <w:sz w:val="32"/>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037D1"/>
    <w:pPr>
      <w:autoSpaceDE w:val="0"/>
      <w:autoSpaceDN w:val="0"/>
      <w:adjustRightInd w:val="0"/>
      <w:spacing w:line="240" w:lineRule="auto"/>
    </w:pPr>
    <w:rPr>
      <w:rFonts w:ascii="Arial" w:hAnsi="Arial" w:cs="Arial"/>
      <w:color w:val="000000"/>
      <w:sz w:val="24"/>
      <w:szCs w:val="24"/>
    </w:rPr>
  </w:style>
  <w:style w:type="paragraph" w:customStyle="1" w:styleId="MainText">
    <w:name w:val="Main Text"/>
    <w:basedOn w:val="Normal"/>
    <w:link w:val="MainTextChar"/>
    <w:rsid w:val="00B1424C"/>
    <w:pPr>
      <w:spacing w:line="280" w:lineRule="exact"/>
    </w:pPr>
    <w:rPr>
      <w:rFonts w:ascii="Frutiger 45 Light" w:eastAsia="Times New Roman" w:hAnsi="Frutiger 45 Light" w:cs="Times New Roman"/>
      <w:szCs w:val="20"/>
      <w:lang w:eastAsia="en-GB"/>
    </w:rPr>
  </w:style>
  <w:style w:type="character" w:customStyle="1" w:styleId="MainTextChar">
    <w:name w:val="Main Text Char"/>
    <w:link w:val="MainText"/>
    <w:rsid w:val="00B1424C"/>
    <w:rPr>
      <w:rFonts w:ascii="Frutiger 45 Light" w:eastAsia="Times New Roman" w:hAnsi="Frutiger 45 Light" w:cs="Times New Roman"/>
      <w:szCs w:val="20"/>
      <w:lang w:eastAsia="en-GB"/>
    </w:rPr>
  </w:style>
  <w:style w:type="paragraph" w:styleId="ListParagraph">
    <w:name w:val="List Paragraph"/>
    <w:basedOn w:val="Normal"/>
    <w:uiPriority w:val="34"/>
    <w:qFormat/>
    <w:rsid w:val="00B1424C"/>
    <w:pPr>
      <w:spacing w:line="240" w:lineRule="auto"/>
      <w:ind w:left="720"/>
      <w:contextualSpacing/>
    </w:pPr>
    <w:rPr>
      <w:rFonts w:ascii="Frutiger 45 Light" w:eastAsia="Calibri" w:hAnsi="Frutiger 45 Light" w:cs="Times New Roman"/>
      <w:szCs w:val="24"/>
    </w:rPr>
  </w:style>
  <w:style w:type="paragraph" w:styleId="Header">
    <w:name w:val="header"/>
    <w:basedOn w:val="Normal"/>
    <w:link w:val="HeaderChar"/>
    <w:uiPriority w:val="99"/>
    <w:unhideWhenUsed/>
    <w:rsid w:val="002232F3"/>
    <w:pPr>
      <w:tabs>
        <w:tab w:val="center" w:pos="4513"/>
        <w:tab w:val="right" w:pos="9026"/>
      </w:tabs>
      <w:spacing w:line="240" w:lineRule="auto"/>
    </w:pPr>
  </w:style>
  <w:style w:type="character" w:customStyle="1" w:styleId="HeaderChar">
    <w:name w:val="Header Char"/>
    <w:basedOn w:val="DefaultParagraphFont"/>
    <w:link w:val="Header"/>
    <w:uiPriority w:val="99"/>
    <w:rsid w:val="002232F3"/>
  </w:style>
  <w:style w:type="paragraph" w:styleId="Footer">
    <w:name w:val="footer"/>
    <w:basedOn w:val="Normal"/>
    <w:link w:val="FooterChar"/>
    <w:uiPriority w:val="99"/>
    <w:unhideWhenUsed/>
    <w:rsid w:val="002232F3"/>
    <w:pPr>
      <w:tabs>
        <w:tab w:val="center" w:pos="4513"/>
        <w:tab w:val="right" w:pos="9026"/>
      </w:tabs>
      <w:spacing w:line="240" w:lineRule="auto"/>
    </w:pPr>
  </w:style>
  <w:style w:type="character" w:customStyle="1" w:styleId="FooterChar">
    <w:name w:val="Footer Char"/>
    <w:basedOn w:val="DefaultParagraphFont"/>
    <w:link w:val="Footer"/>
    <w:uiPriority w:val="99"/>
    <w:rsid w:val="002232F3"/>
  </w:style>
  <w:style w:type="paragraph" w:customStyle="1" w:styleId="LGAItemNoHeading">
    <w:name w:val="LGA Item No Heading"/>
    <w:basedOn w:val="Normal"/>
    <w:rsid w:val="002232F3"/>
    <w:pPr>
      <w:spacing w:before="600" w:after="240" w:line="280" w:lineRule="exact"/>
    </w:pPr>
    <w:rPr>
      <w:rFonts w:ascii="Frutiger 55 Roman" w:eastAsia="Times New Roman" w:hAnsi="Frutiger 55 Roman" w:cs="Times New Roman"/>
      <w:b/>
      <w:sz w:val="32"/>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004767">
      <w:bodyDiv w:val="1"/>
      <w:marLeft w:val="0"/>
      <w:marRight w:val="0"/>
      <w:marTop w:val="0"/>
      <w:marBottom w:val="0"/>
      <w:divBdr>
        <w:top w:val="none" w:sz="0" w:space="0" w:color="auto"/>
        <w:left w:val="none" w:sz="0" w:space="0" w:color="auto"/>
        <w:bottom w:val="none" w:sz="0" w:space="0" w:color="auto"/>
        <w:right w:val="none" w:sz="0" w:space="0" w:color="auto"/>
      </w:divBdr>
    </w:div>
    <w:div w:id="1538739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898</Words>
  <Characters>5122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LGA</Company>
  <LinksUpToDate>false</LinksUpToDate>
  <CharactersWithSpaces>6008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Caton, LGA Policy</dc:creator>
  <cp:lastModifiedBy>Donna Davidson</cp:lastModifiedBy>
  <cp:revision>4</cp:revision>
  <dcterms:created xsi:type="dcterms:W3CDTF">2014-02-12T17:12:00Z</dcterms:created>
  <dcterms:modified xsi:type="dcterms:W3CDTF">2014-02-13T12:02:00Z</dcterms:modified>
</cp:coreProperties>
</file>

<file path=docProps/custom.xml><?xml version="1.0" encoding="utf-8"?>
<op:Properties xmlns:op="http://schemas.openxmlformats.org/officeDocument/2006/custom-properties"/>
</file>